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0847" w14:textId="77777777" w:rsidR="00606927" w:rsidRDefault="00606927" w:rsidP="006069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MODERN KONTROL</w:t>
      </w:r>
    </w:p>
    <w:p w14:paraId="1E5C3275" w14:textId="77777777" w:rsidR="00606927" w:rsidRDefault="00870B09" w:rsidP="0060692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ÖDEV</w:t>
      </w:r>
    </w:p>
    <w:p w14:paraId="520881DA" w14:textId="77777777" w:rsidR="00606927" w:rsidRDefault="00606927" w:rsidP="00606927">
      <w:pPr>
        <w:pStyle w:val="Default"/>
        <w:jc w:val="center"/>
        <w:rPr>
          <w:sz w:val="23"/>
          <w:szCs w:val="23"/>
        </w:rPr>
      </w:pPr>
    </w:p>
    <w:p w14:paraId="2B6A6FBF" w14:textId="77777777" w:rsidR="00606927" w:rsidRDefault="00606927" w:rsidP="006069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PROBLEMLER: </w:t>
      </w:r>
    </w:p>
    <w:p w14:paraId="2D4DCD47" w14:textId="77777777" w:rsidR="00606927" w:rsidRDefault="00606927" w:rsidP="00606927">
      <w:pPr>
        <w:pStyle w:val="Default"/>
        <w:rPr>
          <w:sz w:val="23"/>
          <w:szCs w:val="23"/>
        </w:rPr>
      </w:pPr>
    </w:p>
    <w:p w14:paraId="1CC8DCEF" w14:textId="77777777" w:rsidR="00870B09" w:rsidRPr="00870B09" w:rsidRDefault="00870B09" w:rsidP="00870B09">
      <w:pPr>
        <w:pStyle w:val="Default"/>
        <w:rPr>
          <w:bCs/>
          <w:szCs w:val="23"/>
        </w:rPr>
      </w:pPr>
      <w:r>
        <w:rPr>
          <w:b/>
          <w:bCs/>
          <w:szCs w:val="23"/>
        </w:rPr>
        <w:t xml:space="preserve">Problem 1: </w:t>
      </w:r>
      <w:r w:rsidRPr="00870B09">
        <w:rPr>
          <w:bCs/>
          <w:szCs w:val="23"/>
        </w:rPr>
        <w:t>Ders kitabı: modern kontrol engineering, fifth ed., Ogata</w:t>
      </w:r>
    </w:p>
    <w:p w14:paraId="60D082E1" w14:textId="77777777" w:rsidR="00870B09" w:rsidRPr="00870B09" w:rsidRDefault="00870B09" w:rsidP="00870B09">
      <w:pPr>
        <w:pStyle w:val="Default"/>
        <w:rPr>
          <w:bCs/>
          <w:szCs w:val="23"/>
        </w:rPr>
      </w:pPr>
      <w:r>
        <w:rPr>
          <w:bCs/>
          <w:szCs w:val="23"/>
        </w:rPr>
        <w:t>Bölüm</w:t>
      </w:r>
      <w:r w:rsidRPr="00870B09">
        <w:rPr>
          <w:bCs/>
          <w:szCs w:val="23"/>
        </w:rPr>
        <w:t xml:space="preserve"> 9 A çözümlü problemleri 1,2,3,4,5</w:t>
      </w:r>
    </w:p>
    <w:p w14:paraId="3A39EB93" w14:textId="77777777" w:rsidR="00870B09" w:rsidRPr="00870B09" w:rsidRDefault="00870B09" w:rsidP="00870B09">
      <w:pPr>
        <w:pStyle w:val="Default"/>
        <w:rPr>
          <w:bCs/>
          <w:szCs w:val="23"/>
        </w:rPr>
      </w:pPr>
      <w:r>
        <w:rPr>
          <w:bCs/>
          <w:szCs w:val="23"/>
        </w:rPr>
        <w:t>Bölüm</w:t>
      </w:r>
      <w:r w:rsidRPr="00870B09">
        <w:rPr>
          <w:bCs/>
          <w:szCs w:val="23"/>
        </w:rPr>
        <w:t xml:space="preserve"> 9 B çözümsüz problemleri 1,2,3,4,5</w:t>
      </w:r>
    </w:p>
    <w:p w14:paraId="5B0F2737" w14:textId="77777777" w:rsidR="00870B09" w:rsidRDefault="00870B09" w:rsidP="00C864BF">
      <w:pPr>
        <w:pStyle w:val="Default"/>
        <w:rPr>
          <w:b/>
          <w:bCs/>
          <w:szCs w:val="23"/>
        </w:rPr>
      </w:pPr>
    </w:p>
    <w:p w14:paraId="6F604763" w14:textId="77777777" w:rsidR="00980912" w:rsidRDefault="00606927" w:rsidP="00C864BF">
      <w:pPr>
        <w:pStyle w:val="Default"/>
        <w:rPr>
          <w:bCs/>
          <w:szCs w:val="23"/>
        </w:rPr>
      </w:pPr>
      <w:r w:rsidRPr="00606927">
        <w:rPr>
          <w:b/>
          <w:bCs/>
          <w:szCs w:val="23"/>
        </w:rPr>
        <w:t xml:space="preserve">Problem </w:t>
      </w:r>
      <w:r w:rsidR="00870B09">
        <w:rPr>
          <w:b/>
          <w:bCs/>
          <w:szCs w:val="23"/>
        </w:rPr>
        <w:t>2</w:t>
      </w:r>
      <w:r w:rsidRPr="00606927">
        <w:rPr>
          <w:b/>
          <w:bCs/>
          <w:szCs w:val="23"/>
        </w:rPr>
        <w:t xml:space="preserve">: </w:t>
      </w:r>
      <w:r w:rsidRPr="00606927">
        <w:rPr>
          <w:bCs/>
          <w:szCs w:val="23"/>
        </w:rPr>
        <w:t xml:space="preserve">Aşağıdaki </w:t>
      </w:r>
      <w:r w:rsidRPr="00606927">
        <w:rPr>
          <w:bCs/>
          <w:szCs w:val="23"/>
          <w:u w:val="single"/>
        </w:rPr>
        <w:t>J</w:t>
      </w:r>
      <w:r>
        <w:rPr>
          <w:bCs/>
          <w:szCs w:val="23"/>
        </w:rPr>
        <w:t xml:space="preserve"> , </w:t>
      </w:r>
      <w:r w:rsidRPr="00606927">
        <w:rPr>
          <w:bCs/>
          <w:szCs w:val="23"/>
          <w:u w:val="single"/>
        </w:rPr>
        <w:t>B</w:t>
      </w:r>
      <w:r>
        <w:rPr>
          <w:bCs/>
          <w:szCs w:val="23"/>
        </w:rPr>
        <w:t xml:space="preserve"> </w:t>
      </w:r>
      <w:r w:rsidRPr="00606927">
        <w:rPr>
          <w:bCs/>
          <w:szCs w:val="23"/>
        </w:rPr>
        <w:t>çiftleri tarafından temsil edilen sistemleri düşünün</w:t>
      </w:r>
    </w:p>
    <w:p w14:paraId="5B9F9C12" w14:textId="77777777" w:rsidR="00980912" w:rsidRDefault="00980912" w:rsidP="00C864BF">
      <w:pPr>
        <w:pStyle w:val="Default"/>
        <w:rPr>
          <w:bCs/>
          <w:szCs w:val="23"/>
        </w:rPr>
      </w:pPr>
    </w:p>
    <w:p w14:paraId="1533492A" w14:textId="77777777" w:rsidR="005A7504" w:rsidRDefault="00C864BF" w:rsidP="00606927">
      <w:pPr>
        <w:pStyle w:val="Default"/>
        <w:rPr>
          <w:rFonts w:eastAsiaTheme="minorEastAsia"/>
          <w:bCs/>
          <w:sz w:val="22"/>
          <w:szCs w:val="23"/>
        </w:rPr>
      </w:pPr>
      <w:r>
        <w:rPr>
          <w:bCs/>
          <w:szCs w:val="23"/>
        </w:rPr>
        <w:t xml:space="preserve">i)  </w:t>
      </w:r>
      <m:oMath>
        <m:bar>
          <m:barPr>
            <m:ctrlPr>
              <w:rPr>
                <w:rFonts w:ascii="Cambria Math" w:hAnsi="Cambria Math"/>
                <w:bCs/>
                <w:i/>
                <w:sz w:val="22"/>
                <w:szCs w:val="23"/>
              </w:rPr>
            </m:ctrlPr>
          </m:barPr>
          <m:e>
            <m:r>
              <w:rPr>
                <w:rFonts w:ascii="Cambria Math" w:hAnsi="Cambria Math"/>
                <w:sz w:val="22"/>
                <w:szCs w:val="23"/>
              </w:rPr>
              <m:t>J</m:t>
            </m:r>
          </m:e>
        </m:bar>
        <m:r>
          <w:rPr>
            <w:rFonts w:ascii="Cambria Math" w:hAnsi="Cambria Math"/>
            <w:sz w:val="22"/>
            <w:szCs w:val="23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2"/>
                <w:szCs w:val="23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2"/>
                    <w:szCs w:val="23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-2</m:t>
                  </m:r>
                </m:e>
              </m:mr>
            </m:m>
          </m:e>
        </m:d>
      </m:oMath>
      <w:r w:rsidR="00176E12" w:rsidRPr="00C864BF">
        <w:rPr>
          <w:rFonts w:eastAsiaTheme="minorEastAsia"/>
          <w:bCs/>
          <w:sz w:val="22"/>
          <w:szCs w:val="23"/>
        </w:rPr>
        <w:t xml:space="preserve"> , </w:t>
      </w:r>
      <m:oMath>
        <m:bar>
          <m:barPr>
            <m:ctrlPr>
              <w:rPr>
                <w:rFonts w:ascii="Cambria Math" w:eastAsiaTheme="minorEastAsia" w:hAnsi="Cambria Math"/>
                <w:bCs/>
                <w:i/>
                <w:sz w:val="22"/>
                <w:szCs w:val="23"/>
              </w:rPr>
            </m:ctrlPr>
          </m:barPr>
          <m:e>
            <m:r>
              <w:rPr>
                <w:rFonts w:ascii="Cambria Math" w:eastAsiaTheme="minorEastAsia" w:hAnsi="Cambria Math"/>
                <w:sz w:val="22"/>
                <w:szCs w:val="23"/>
              </w:rPr>
              <m:t>B</m:t>
            </m:r>
          </m:e>
        </m:bar>
        <m:r>
          <w:rPr>
            <w:rFonts w:ascii="Cambria Math" w:eastAsiaTheme="minorEastAsia" w:hAnsi="Cambria Math"/>
            <w:sz w:val="22"/>
            <w:szCs w:val="23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sz w:val="22"/>
                <w:szCs w:val="23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3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bCs/>
          <w:sz w:val="22"/>
          <w:szCs w:val="23"/>
        </w:rPr>
        <w:t xml:space="preserve">    </w:t>
      </w:r>
      <w:r w:rsidR="009A32BC" w:rsidRPr="00C864BF">
        <w:rPr>
          <w:rFonts w:eastAsiaTheme="minorEastAsia"/>
          <w:bCs/>
          <w:sz w:val="22"/>
          <w:szCs w:val="23"/>
        </w:rPr>
        <w:t>i</w:t>
      </w:r>
      <w:r>
        <w:rPr>
          <w:rFonts w:eastAsiaTheme="minorEastAsia"/>
          <w:bCs/>
          <w:sz w:val="22"/>
          <w:szCs w:val="23"/>
        </w:rPr>
        <w:t>i</w:t>
      </w:r>
      <w:r w:rsidR="009A32BC" w:rsidRPr="00C864BF">
        <w:rPr>
          <w:rFonts w:eastAsiaTheme="minorEastAsia"/>
          <w:bCs/>
          <w:sz w:val="22"/>
          <w:szCs w:val="23"/>
        </w:rPr>
        <w:t xml:space="preserve">)  </w:t>
      </w:r>
      <m:oMath>
        <m:bar>
          <m:barPr>
            <m:ctrlPr>
              <w:rPr>
                <w:rFonts w:ascii="Cambria Math" w:hAnsi="Cambria Math"/>
                <w:bCs/>
                <w:i/>
                <w:sz w:val="22"/>
                <w:szCs w:val="23"/>
              </w:rPr>
            </m:ctrlPr>
          </m:barPr>
          <m:e>
            <m:r>
              <w:rPr>
                <w:rFonts w:ascii="Cambria Math" w:hAnsi="Cambria Math"/>
                <w:sz w:val="22"/>
                <w:szCs w:val="23"/>
              </w:rPr>
              <m:t>J</m:t>
            </m:r>
          </m:e>
        </m:bar>
        <m:r>
          <w:rPr>
            <w:rFonts w:ascii="Cambria Math" w:hAnsi="Cambria Math"/>
            <w:sz w:val="22"/>
            <w:szCs w:val="23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2"/>
                <w:szCs w:val="23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2"/>
                    <w:szCs w:val="23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-1</m:t>
                  </m:r>
                </m:e>
              </m:mr>
            </m:m>
          </m:e>
        </m:d>
      </m:oMath>
      <w:r w:rsidRPr="00C864BF">
        <w:rPr>
          <w:rFonts w:eastAsiaTheme="minorEastAsia"/>
          <w:bCs/>
          <w:sz w:val="22"/>
          <w:szCs w:val="23"/>
        </w:rPr>
        <w:t xml:space="preserve"> , </w:t>
      </w:r>
      <m:oMath>
        <m:bar>
          <m:barPr>
            <m:ctrlPr>
              <w:rPr>
                <w:rFonts w:ascii="Cambria Math" w:eastAsiaTheme="minorEastAsia" w:hAnsi="Cambria Math"/>
                <w:bCs/>
                <w:i/>
                <w:sz w:val="22"/>
                <w:szCs w:val="23"/>
              </w:rPr>
            </m:ctrlPr>
          </m:barPr>
          <m:e>
            <m:r>
              <w:rPr>
                <w:rFonts w:ascii="Cambria Math" w:eastAsiaTheme="minorEastAsia" w:hAnsi="Cambria Math"/>
                <w:sz w:val="22"/>
                <w:szCs w:val="23"/>
              </w:rPr>
              <m:t>B</m:t>
            </m:r>
          </m:e>
        </m:bar>
        <m:r>
          <w:rPr>
            <w:rFonts w:ascii="Cambria Math" w:eastAsiaTheme="minorEastAsia" w:hAnsi="Cambria Math"/>
            <w:sz w:val="22"/>
            <w:szCs w:val="23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sz w:val="22"/>
                <w:szCs w:val="23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3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 w:val="22"/>
                      <w:szCs w:val="23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2"/>
                      <w:szCs w:val="23"/>
                    </w:rPr>
                    <m:t>2</m:t>
                  </m:r>
                </m:e>
              </m:mr>
            </m:m>
          </m:e>
        </m:d>
      </m:oMath>
    </w:p>
    <w:p w14:paraId="6B8A95F0" w14:textId="77777777" w:rsidR="00980912" w:rsidRDefault="00980912" w:rsidP="00606927">
      <w:pPr>
        <w:pStyle w:val="Default"/>
        <w:rPr>
          <w:bCs/>
          <w:szCs w:val="23"/>
        </w:rPr>
      </w:pPr>
    </w:p>
    <w:p w14:paraId="3EA7158B" w14:textId="77777777" w:rsidR="005A7504" w:rsidRPr="005A7504" w:rsidRDefault="005A7504" w:rsidP="005A7504">
      <w:pPr>
        <w:pStyle w:val="Default"/>
        <w:numPr>
          <w:ilvl w:val="0"/>
          <w:numId w:val="2"/>
        </w:numPr>
        <w:rPr>
          <w:sz w:val="28"/>
        </w:rPr>
      </w:pPr>
      <w:r w:rsidRPr="005A7504">
        <w:t>Aşağıda verilen teoremi kullanarak kontrol edilebilirlik özelliklerini belirleyin</w:t>
      </w:r>
    </w:p>
    <w:p w14:paraId="2AF24AFE" w14:textId="77777777" w:rsidR="005A7504" w:rsidRPr="00452556" w:rsidRDefault="005A7504" w:rsidP="00452556">
      <w:pPr>
        <w:pStyle w:val="Default"/>
        <w:numPr>
          <w:ilvl w:val="0"/>
          <w:numId w:val="2"/>
        </w:numPr>
        <w:rPr>
          <w:sz w:val="28"/>
        </w:rPr>
      </w:pPr>
      <w:r w:rsidRPr="00BF58BB">
        <w:rPr>
          <w:u w:val="single"/>
        </w:rPr>
        <w:t>Bulgularınızı</w:t>
      </w:r>
      <w:r w:rsidR="00452556" w:rsidRPr="00BF58BB">
        <w:rPr>
          <w:u w:val="single"/>
        </w:rPr>
        <w:t>, i) kontrol edilebilirlik matrisi üzerinde düzenli kontrol edilebilirlik</w:t>
      </w:r>
      <w:r w:rsidR="00452556" w:rsidRPr="00452556">
        <w:t xml:space="preserve"> testi</w:t>
      </w:r>
      <w:r w:rsidR="00452556">
        <w:t xml:space="preserve"> ile ve, ii) MATLAB komutu;</w:t>
      </w:r>
      <w:r w:rsidR="00452556" w:rsidRPr="00452556">
        <w:rPr>
          <w:rFonts w:ascii="Consolas" w:hAnsi="Consolas"/>
          <w:color w:val="404040"/>
          <w:sz w:val="20"/>
          <w:szCs w:val="20"/>
          <w:shd w:val="clear" w:color="auto" w:fill="FFFFFF"/>
        </w:rPr>
        <w:t xml:space="preserve"> </w:t>
      </w:r>
      <w:r w:rsidR="00452556" w:rsidRPr="00452556">
        <w:rPr>
          <w:rFonts w:ascii="Courier New" w:hAnsi="Courier New" w:cs="Courier New"/>
          <w:color w:val="404040"/>
          <w:sz w:val="20"/>
          <w:szCs w:val="20"/>
          <w:shd w:val="clear" w:color="auto" w:fill="FFFFFF"/>
        </w:rPr>
        <w:t>ctrb</w:t>
      </w:r>
      <w:r w:rsidR="00452556">
        <w:rPr>
          <w:rFonts w:ascii="Consolas" w:hAnsi="Consolas"/>
          <w:color w:val="404040"/>
          <w:sz w:val="20"/>
          <w:szCs w:val="20"/>
          <w:shd w:val="clear" w:color="auto" w:fill="FFFFFF"/>
        </w:rPr>
        <w:t xml:space="preserve"> </w:t>
      </w:r>
      <w:r w:rsidR="00452556" w:rsidRPr="00452556">
        <w:t>kullanarak doğrulayın.</w:t>
      </w:r>
    </w:p>
    <w:p w14:paraId="2C33AF6B" w14:textId="77777777" w:rsidR="00452556" w:rsidRDefault="00452556" w:rsidP="00452556">
      <w:pPr>
        <w:pStyle w:val="Default"/>
      </w:pPr>
    </w:p>
    <w:tbl>
      <w:tblPr>
        <w:tblW w:w="92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C44256" w14:paraId="3E4BAA0E" w14:textId="77777777" w:rsidTr="00C44256">
        <w:trPr>
          <w:trHeight w:val="4620"/>
        </w:trPr>
        <w:tc>
          <w:tcPr>
            <w:tcW w:w="9240" w:type="dxa"/>
          </w:tcPr>
          <w:p w14:paraId="55DD57BD" w14:textId="77777777" w:rsidR="00C44256" w:rsidRPr="00C44256" w:rsidRDefault="00C44256" w:rsidP="00C44256">
            <w:pPr>
              <w:pStyle w:val="Default"/>
              <w:ind w:left="25"/>
              <w:rPr>
                <w:i/>
              </w:rPr>
            </w:pPr>
            <w:r w:rsidRPr="00C44256">
              <w:rPr>
                <w:i/>
                <w:u w:val="single"/>
              </w:rPr>
              <w:t>Teorem:</w:t>
            </w:r>
            <w:r w:rsidRPr="00C44256">
              <w:rPr>
                <w:i/>
              </w:rPr>
              <w:t xml:space="preserve"> Jordan formunda bir sistem matriksine sahip </w:t>
            </w:r>
            <w:r w:rsidR="00843DE0">
              <w:rPr>
                <w:i/>
              </w:rPr>
              <w:t xml:space="preserve">n. mertebeden </w:t>
            </w:r>
            <w:r w:rsidRPr="00C44256">
              <w:rPr>
                <w:i/>
              </w:rPr>
              <w:t>MIMO sistemi.</w:t>
            </w:r>
          </w:p>
          <w:p w14:paraId="277BCC85" w14:textId="77777777" w:rsidR="00C44256" w:rsidRPr="00C44256" w:rsidRDefault="00C44256" w:rsidP="00C44256">
            <w:pPr>
              <w:pStyle w:val="Default"/>
              <w:ind w:left="25"/>
              <w:rPr>
                <w:rFonts w:eastAsiaTheme="minorEastAsia"/>
                <w:i/>
              </w:rPr>
            </w:pPr>
            <w:r w:rsidRPr="00C44256">
              <w:rPr>
                <w:rFonts w:eastAsiaTheme="minorEastAsia"/>
                <w:i/>
              </w:rPr>
              <w:tab/>
            </w:r>
            <m:oMath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</m:ba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bar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bar>
              <m:r>
                <w:rPr>
                  <w:rFonts w:ascii="Cambria Math" w:eastAsiaTheme="minorEastAsia" w:hAnsi="Cambria Math"/>
                </w:rPr>
                <m:t>+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bar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bar>
            </m:oMath>
          </w:p>
          <w:p w14:paraId="5361E282" w14:textId="77777777" w:rsidR="00C44256" w:rsidRPr="00C44256" w:rsidRDefault="00C44256" w:rsidP="00C44256">
            <w:pPr>
              <w:pStyle w:val="Default"/>
              <w:ind w:left="25"/>
              <w:rPr>
                <w:rFonts w:eastAsiaTheme="minorEastAsia"/>
                <w:i/>
              </w:rPr>
            </w:pPr>
            <w:r w:rsidRPr="00C44256">
              <w:rPr>
                <w:rFonts w:eastAsiaTheme="minorEastAsia"/>
                <w:i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y=Cz+Du</m:t>
              </m:r>
            </m:oMath>
          </w:p>
          <w:p w14:paraId="6D3B670C" w14:textId="77777777" w:rsidR="00C44256" w:rsidRPr="00C44256" w:rsidRDefault="00C44256" w:rsidP="00C44256">
            <w:pPr>
              <w:pStyle w:val="Default"/>
              <w:ind w:left="25"/>
              <w:rPr>
                <w:i/>
              </w:rPr>
            </w:pPr>
          </w:p>
          <w:p w14:paraId="1AED1EB0" w14:textId="77777777" w:rsidR="00C44256" w:rsidRPr="00C44256" w:rsidRDefault="00843DE0" w:rsidP="00C44256">
            <w:pPr>
              <w:pStyle w:val="Default"/>
              <w:ind w:left="25"/>
              <w:rPr>
                <w:i/>
              </w:rPr>
            </w:pPr>
            <w:r>
              <w:rPr>
                <w:i/>
              </w:rPr>
              <w:t>a</w:t>
            </w:r>
            <w:r w:rsidR="00C44256" w:rsidRPr="00C44256">
              <w:rPr>
                <w:i/>
              </w:rPr>
              <w:t>ynı özdeğer ile ilişkili çokkatlı olmayan Jordan blokları</w:t>
            </w:r>
          </w:p>
          <w:p w14:paraId="15BF0C00" w14:textId="77777777" w:rsidR="00C44256" w:rsidRPr="00C44256" w:rsidRDefault="00C44256" w:rsidP="00C44256">
            <w:pPr>
              <w:pStyle w:val="Default"/>
              <w:numPr>
                <w:ilvl w:val="0"/>
                <w:numId w:val="3"/>
              </w:numPr>
              <w:ind w:left="1105"/>
              <w:rPr>
                <w:i/>
              </w:rPr>
            </w:pPr>
            <w:r w:rsidRPr="00C44256">
              <w:rPr>
                <w:b/>
                <w:i/>
              </w:rPr>
              <w:t>kontrol edilebilir</w:t>
            </w:r>
            <w:r w:rsidRPr="00C44256">
              <w:rPr>
                <w:i/>
              </w:rPr>
              <w:t xml:space="preserve"> eğer sadece giriş matrisi B her bir Jordan blokunun son satırına karşılık gelen sıfır satırına sahip değilse,</w:t>
            </w:r>
          </w:p>
          <w:p w14:paraId="5D3C091B" w14:textId="77777777" w:rsidR="00C44256" w:rsidRPr="00C44256" w:rsidRDefault="00C44256" w:rsidP="00C44256">
            <w:pPr>
              <w:pStyle w:val="Default"/>
              <w:numPr>
                <w:ilvl w:val="0"/>
                <w:numId w:val="3"/>
              </w:numPr>
              <w:ind w:left="1105"/>
              <w:rPr>
                <w:i/>
              </w:rPr>
            </w:pPr>
            <w:r w:rsidRPr="00C44256">
              <w:rPr>
                <w:b/>
                <w:i/>
              </w:rPr>
              <w:t>gözlemlenebilir,</w:t>
            </w:r>
            <w:r w:rsidRPr="00C44256">
              <w:rPr>
                <w:i/>
              </w:rPr>
              <w:t xml:space="preserve"> eğer sadece çıkış matrisi C her bir Jordan blokunun ilk sütununa karşılık gelen sıfır sütununa sahip değilse,</w:t>
            </w:r>
          </w:p>
          <w:p w14:paraId="633637FC" w14:textId="77777777" w:rsidR="00C44256" w:rsidRPr="00C44256" w:rsidRDefault="00843DE0" w:rsidP="00C44256">
            <w:pPr>
              <w:pStyle w:val="Default"/>
              <w:ind w:left="25"/>
              <w:rPr>
                <w:i/>
              </w:rPr>
            </w:pPr>
            <w:r>
              <w:rPr>
                <w:i/>
              </w:rPr>
              <w:t>a</w:t>
            </w:r>
            <w:r w:rsidR="00C44256" w:rsidRPr="00C44256">
              <w:rPr>
                <w:i/>
              </w:rPr>
              <w:t>ynı özdeğer ile ilişkili çokkatlı Jordan blokları</w:t>
            </w:r>
          </w:p>
          <w:p w14:paraId="320E9CF5" w14:textId="77777777" w:rsidR="00C44256" w:rsidRPr="00C44256" w:rsidRDefault="00C44256" w:rsidP="00C44256">
            <w:pPr>
              <w:pStyle w:val="Default"/>
              <w:numPr>
                <w:ilvl w:val="0"/>
                <w:numId w:val="4"/>
              </w:numPr>
              <w:ind w:left="1105"/>
              <w:rPr>
                <w:i/>
              </w:rPr>
            </w:pPr>
            <w:r w:rsidRPr="00C44256">
              <w:rPr>
                <w:b/>
                <w:i/>
              </w:rPr>
              <w:t>kontrol edilebilir</w:t>
            </w:r>
            <w:r w:rsidRPr="00C44256">
              <w:rPr>
                <w:i/>
              </w:rPr>
              <w:t xml:space="preserve"> ancak, yukarıda belirtilen şartlara (a-i) ek olarak, aynı özdeğere sahip çokkatlı Jordan bloklarına karşılık gelen B'nin son satırlarından oluşan her bir matris, bu tür Jordan bloklarının sayısına eşit bir rank ’a sahip olmalıdır.</w:t>
            </w:r>
          </w:p>
          <w:p w14:paraId="75A837BF" w14:textId="77777777" w:rsidR="00C44256" w:rsidRPr="00C44256" w:rsidRDefault="00C44256" w:rsidP="00C44256">
            <w:pPr>
              <w:pStyle w:val="Default"/>
              <w:numPr>
                <w:ilvl w:val="0"/>
                <w:numId w:val="4"/>
              </w:numPr>
              <w:ind w:left="1105"/>
              <w:rPr>
                <w:i/>
              </w:rPr>
            </w:pPr>
            <w:r w:rsidRPr="00C44256">
              <w:rPr>
                <w:b/>
                <w:i/>
              </w:rPr>
              <w:t>gözlenebilir</w:t>
            </w:r>
            <w:r w:rsidRPr="00C44256">
              <w:rPr>
                <w:i/>
              </w:rPr>
              <w:t xml:space="preserve"> ancak, yukarıda belirtilen şartlara (a-ii) ek olarak, aynı özdeğere sahip çokkatlı Jordan bloklarına karşılık gelen, C'nin ilk sütunlarından oluşan her bir matris, bu tür Jordan bloklarının sayısına eşit bir rank’a sahip olmalıdır.</w:t>
            </w:r>
          </w:p>
          <w:p w14:paraId="516F84EF" w14:textId="77777777" w:rsidR="00C44256" w:rsidRDefault="00C44256" w:rsidP="00C44256">
            <w:pPr>
              <w:pStyle w:val="Default"/>
              <w:ind w:left="25"/>
              <w:rPr>
                <w:i/>
                <w:u w:val="single"/>
              </w:rPr>
            </w:pPr>
          </w:p>
        </w:tc>
      </w:tr>
    </w:tbl>
    <w:p w14:paraId="77C79DC5" w14:textId="77777777" w:rsidR="00894334" w:rsidRDefault="00894334" w:rsidP="00894334">
      <w:pPr>
        <w:pStyle w:val="Default"/>
      </w:pPr>
    </w:p>
    <w:p w14:paraId="3FFC81BB" w14:textId="77777777" w:rsidR="00894334" w:rsidRPr="00894334" w:rsidRDefault="00894334" w:rsidP="00894334">
      <w:pPr>
        <w:pStyle w:val="Default"/>
        <w:rPr>
          <w:bCs/>
          <w:szCs w:val="23"/>
        </w:rPr>
      </w:pPr>
      <w:r>
        <w:rPr>
          <w:b/>
          <w:bCs/>
          <w:szCs w:val="23"/>
        </w:rPr>
        <w:t xml:space="preserve">Problem </w:t>
      </w:r>
      <w:r w:rsidR="00870B09">
        <w:rPr>
          <w:b/>
          <w:bCs/>
          <w:szCs w:val="23"/>
        </w:rPr>
        <w:t>3</w:t>
      </w:r>
      <w:r w:rsidRPr="00606927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 </w:t>
      </w:r>
      <w:r w:rsidRPr="00894334">
        <w:rPr>
          <w:bCs/>
          <w:szCs w:val="23"/>
        </w:rPr>
        <w:t>Ogata'nı</w:t>
      </w:r>
      <w:r w:rsidR="00EA4C43">
        <w:rPr>
          <w:bCs/>
          <w:szCs w:val="23"/>
        </w:rPr>
        <w:t>n B-11-9'unu (2. Basımdaki B-9-</w:t>
      </w:r>
      <w:r w:rsidRPr="00894334">
        <w:rPr>
          <w:bCs/>
          <w:szCs w:val="23"/>
        </w:rPr>
        <w:t>5) çözün ve sonuçlarınızı doğrulayın</w:t>
      </w:r>
    </w:p>
    <w:p w14:paraId="5509C3D1" w14:textId="77777777" w:rsidR="00894334" w:rsidRPr="00894334" w:rsidRDefault="00894334" w:rsidP="00894334">
      <w:pPr>
        <w:pStyle w:val="Default"/>
        <w:rPr>
          <w:bCs/>
          <w:szCs w:val="23"/>
        </w:rPr>
      </w:pPr>
      <w:r w:rsidRPr="00894334">
        <w:rPr>
          <w:bCs/>
          <w:szCs w:val="23"/>
        </w:rPr>
        <w:t>a) Benzerlik dönüşümünün temel tanımını kullanarak.</w:t>
      </w:r>
    </w:p>
    <w:p w14:paraId="72A9FD71" w14:textId="77777777" w:rsidR="00894334" w:rsidRPr="00894334" w:rsidRDefault="00894334" w:rsidP="00894334">
      <w:pPr>
        <w:pStyle w:val="Default"/>
        <w:rPr>
          <w:bCs/>
          <w:szCs w:val="23"/>
        </w:rPr>
      </w:pPr>
      <w:r w:rsidRPr="00894334">
        <w:rPr>
          <w:bCs/>
          <w:szCs w:val="23"/>
        </w:rPr>
        <w:t>b) Ogata'nın Örnek Problemi A-12-2 (2. Baskıda A-10-2) 'de sunulan aşağıdaki yöntemi kullanarak:</w:t>
      </w:r>
    </w:p>
    <w:p w14:paraId="7E6CD40E" w14:textId="77777777" w:rsidR="00980912" w:rsidRDefault="00980912" w:rsidP="00894334">
      <w:pPr>
        <w:pStyle w:val="Default"/>
        <w:rPr>
          <w:bCs/>
          <w:szCs w:val="23"/>
          <w:u w:val="single"/>
        </w:rPr>
      </w:pPr>
    </w:p>
    <w:p w14:paraId="30100E9B" w14:textId="77777777" w:rsidR="00894334" w:rsidRDefault="00894334" w:rsidP="00894334">
      <w:pPr>
        <w:pStyle w:val="Default"/>
        <w:rPr>
          <w:bCs/>
          <w:szCs w:val="23"/>
        </w:rPr>
      </w:pPr>
      <w:r w:rsidRPr="00894334">
        <w:rPr>
          <w:bCs/>
          <w:szCs w:val="23"/>
          <w:u w:val="single"/>
        </w:rPr>
        <w:t>Kısım (b) için önerilen yöntem:</w:t>
      </w:r>
      <w:r w:rsidRPr="00894334">
        <w:rPr>
          <w:bCs/>
          <w:szCs w:val="23"/>
        </w:rPr>
        <w:t xml:space="preserve"> Genel olarak kontrol edilebilen SISO sistemi için (bunların tümünü kanıtlamanız istenmez) gösterilebilir.</w:t>
      </w:r>
    </w:p>
    <w:p w14:paraId="730D0AFA" w14:textId="77777777" w:rsidR="00894334" w:rsidRDefault="00C86BEB" w:rsidP="00894334">
      <w:pPr>
        <w:pStyle w:val="Default"/>
        <w:rPr>
          <w:rFonts w:eastAsiaTheme="minorEastAsia"/>
          <w:bCs/>
          <w:szCs w:val="23"/>
        </w:rPr>
      </w:pPr>
      <w:r w:rsidRPr="00894334">
        <w:rPr>
          <w:bCs/>
          <w:position w:val="-4"/>
          <w:szCs w:val="23"/>
        </w:rPr>
        <w:object w:dxaOrig="180" w:dyaOrig="279" w14:anchorId="6BD55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6" o:title=""/>
          </v:shape>
          <o:OLEObject Type="Embed" ProgID="Equation.DSMT4" ShapeID="_x0000_i1025" DrawAspect="Content" ObjectID="_1637773274" r:id="rId7"/>
        </w:object>
      </w:r>
      <w:r w:rsidR="00894334">
        <w:rPr>
          <w:bCs/>
          <w:szCs w:val="23"/>
        </w:rPr>
        <w:t xml:space="preserve"> </w:t>
      </w:r>
      <m:oMath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szCs w:val="23"/>
                  </w:rPr>
                </m:ctrlPr>
              </m:accPr>
              <m:e>
                <m:r>
                  <w:rPr>
                    <w:rFonts w:ascii="Cambria Math" w:hAnsi="Cambria Math"/>
                    <w:szCs w:val="23"/>
                  </w:rPr>
                  <m:t>x</m:t>
                </m:r>
              </m:e>
            </m:acc>
          </m:e>
        </m:bar>
        <m:r>
          <w:rPr>
            <w:rFonts w:ascii="Cambria Math" w:hAnsi="Cambria Math"/>
            <w:szCs w:val="23"/>
          </w:rPr>
          <m:t>=</m:t>
        </m:r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hAnsi="Cambria Math"/>
                <w:szCs w:val="23"/>
              </w:rPr>
              <m:t>A</m:t>
            </m:r>
          </m:e>
        </m:bar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hAnsi="Cambria Math"/>
                <w:szCs w:val="23"/>
              </w:rPr>
              <m:t>x</m:t>
            </m:r>
          </m:e>
        </m:bar>
        <m:r>
          <w:rPr>
            <w:rFonts w:ascii="Cambria Math" w:hAnsi="Cambria Math"/>
            <w:szCs w:val="23"/>
          </w:rPr>
          <m:t>+</m:t>
        </m:r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hAnsi="Cambria Math"/>
                <w:szCs w:val="23"/>
              </w:rPr>
              <m:t>b</m:t>
            </m:r>
          </m:e>
        </m:bar>
        <m:r>
          <w:rPr>
            <w:rFonts w:ascii="Cambria Math" w:hAnsi="Cambria Math"/>
            <w:szCs w:val="23"/>
          </w:rPr>
          <m:t>u</m:t>
        </m:r>
      </m:oMath>
      <w:r>
        <w:rPr>
          <w:rFonts w:eastAsiaTheme="minorEastAsia"/>
          <w:bCs/>
          <w:szCs w:val="23"/>
        </w:rPr>
        <w:tab/>
        <w:t>;</w:t>
      </w:r>
      <w:r>
        <w:rPr>
          <w:rFonts w:eastAsiaTheme="minorEastAsia"/>
          <w:bCs/>
          <w:szCs w:val="23"/>
        </w:rPr>
        <w:tab/>
      </w:r>
      <m:oMath>
        <m:r>
          <w:rPr>
            <w:rFonts w:ascii="Cambria Math" w:eastAsiaTheme="minorEastAsia" w:hAnsi="Cambria Math"/>
            <w:szCs w:val="23"/>
          </w:rPr>
          <m:t>y=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Cs w:val="23"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bCs/>
                    <w:i/>
                    <w:szCs w:val="23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Cs w:val="23"/>
                  </w:rPr>
                  <m:t>c</m:t>
                </m:r>
              </m:e>
            </m:bar>
          </m:e>
          <m:sup>
            <m:r>
              <w:rPr>
                <w:rFonts w:ascii="Cambria Math" w:eastAsiaTheme="minorEastAsia" w:hAnsi="Cambria Math"/>
                <w:szCs w:val="23"/>
              </w:rPr>
              <m:t>T</m:t>
            </m:r>
          </m:sup>
        </m:sSup>
        <m:r>
          <w:rPr>
            <w:rFonts w:ascii="Cambria Math" w:eastAsiaTheme="minorEastAsia" w:hAnsi="Cambria Math"/>
            <w:szCs w:val="23"/>
          </w:rPr>
          <m:t xml:space="preserve"> </m:t>
        </m:r>
        <m:bar>
          <m:barPr>
            <m:ctrlPr>
              <w:rPr>
                <w:rFonts w:ascii="Cambria Math" w:eastAsiaTheme="minorEastAsia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eastAsiaTheme="minorEastAsia" w:hAnsi="Cambria Math"/>
                <w:szCs w:val="23"/>
              </w:rPr>
              <m:t>x</m:t>
            </m:r>
          </m:e>
        </m:bar>
      </m:oMath>
    </w:p>
    <w:p w14:paraId="566AFB46" w14:textId="77777777" w:rsidR="00C86BEB" w:rsidRDefault="00C86BEB" w:rsidP="00894334">
      <w:pPr>
        <w:pStyle w:val="Default"/>
        <w:rPr>
          <w:rFonts w:eastAsiaTheme="minorEastAsia"/>
          <w:bCs/>
          <w:szCs w:val="23"/>
        </w:rPr>
      </w:pPr>
      <w:r>
        <w:rPr>
          <w:rFonts w:eastAsiaTheme="minorEastAsia"/>
          <w:bCs/>
          <w:szCs w:val="23"/>
        </w:rPr>
        <w:t>durum değişkenlerinin lineer bir dönüşümü</w:t>
      </w:r>
    </w:p>
    <w:p w14:paraId="6136A058" w14:textId="77777777" w:rsidR="00C86BEB" w:rsidRDefault="00285142" w:rsidP="00894334">
      <w:pPr>
        <w:pStyle w:val="Default"/>
        <w:rPr>
          <w:rFonts w:eastAsiaTheme="minorEastAsia"/>
        </w:rPr>
      </w:pP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M</m:t>
            </m:r>
          </m:e>
        </m:bar>
        <m:r>
          <w:rPr>
            <w:rFonts w:ascii="Cambria Math" w:hAnsi="Cambria Math"/>
          </w:rPr>
          <m:t xml:space="preserve"> 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bar>
      </m:oMath>
      <w:r w:rsidR="00B37ABC">
        <w:rPr>
          <w:rFonts w:eastAsiaTheme="minorEastAsia"/>
        </w:rPr>
        <w:tab/>
        <w:t>olduğu yerde</w:t>
      </w:r>
      <w:r w:rsidR="00B37ABC">
        <w:rPr>
          <w:rFonts w:eastAsiaTheme="minorEastAsia"/>
        </w:rPr>
        <w:tab/>
      </w:r>
      <w:r w:rsidR="00B37ABC">
        <w:rPr>
          <w:rFonts w:eastAsiaTheme="minorEastAsia"/>
        </w:rPr>
        <w:tab/>
      </w:r>
      <w:r w:rsidR="007A415F" w:rsidRPr="00B37ABC">
        <w:rPr>
          <w:rFonts w:eastAsiaTheme="minorEastAsia"/>
          <w:position w:val="-4"/>
        </w:rPr>
        <w:object w:dxaOrig="180" w:dyaOrig="279" w14:anchorId="73328B4B">
          <v:shape id="_x0000_i1026" type="#_x0000_t75" style="width:9pt;height:13.5pt" o:ole="">
            <v:imagedata r:id="rId8" o:title=""/>
          </v:shape>
          <o:OLEObject Type="Embed" ProgID="Equation.DSMT4" ShapeID="_x0000_i1026" DrawAspect="Content" ObjectID="_1637773275" r:id="rId9"/>
        </w:object>
      </w:r>
      <w:r w:rsidR="00B37ABC">
        <w:rPr>
          <w:rFonts w:eastAsiaTheme="minorEastAsia"/>
        </w:rPr>
        <w:t xml:space="preserve">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M</m:t>
            </m:r>
          </m:e>
        </m:bar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bar>
                </m:e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Ab</m:t>
                      </m:r>
                    </m:e>
                  </m:ba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bar>
                    <m:bar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</m:ba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bar>
                    <m:bar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n-1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</m:bar>
                </m:e>
              </m:mr>
            </m:m>
          </m:e>
        </m:d>
      </m:oMath>
    </w:p>
    <w:p w14:paraId="07B229BD" w14:textId="77777777" w:rsidR="007A415F" w:rsidRDefault="007A415F" w:rsidP="00894334">
      <w:pPr>
        <w:pStyle w:val="Default"/>
      </w:pPr>
      <w:r w:rsidRPr="007A415F">
        <w:t>kontrol edilebilirlik matrisidir, durum denklemlerini aşağıdaki forma dönüştürür:</w:t>
      </w:r>
    </w:p>
    <w:p w14:paraId="58F7DC00" w14:textId="77777777" w:rsidR="007A415F" w:rsidRDefault="00285142" w:rsidP="00894334">
      <w:pPr>
        <w:pStyle w:val="Default"/>
        <w:rPr>
          <w:rFonts w:eastAsiaTheme="minorEastAsia"/>
        </w:rPr>
      </w:pP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ba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M</m:t>
                </m:r>
              </m:e>
            </m:bar>
          </m:e>
          <m:sup>
            <m:r>
              <w:rPr>
                <w:rFonts w:ascii="Cambria Math" w:hAnsi="Cambria Math"/>
              </w:rPr>
              <m:t>-1</m:t>
            </m:r>
          </m:sup>
        </m:sSup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AM</m:t>
            </m:r>
          </m:e>
        </m:ba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6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4A2793">
        <w:rPr>
          <w:rFonts w:eastAsiaTheme="minorEastAsia"/>
        </w:rPr>
        <w:t xml:space="preserve"> </w:t>
      </w:r>
      <w:r w:rsidR="00AC14A5">
        <w:rPr>
          <w:rFonts w:eastAsiaTheme="minorEastAsia"/>
        </w:rPr>
        <w:tab/>
      </w:r>
      <w:r w:rsidR="004A2793">
        <w:rPr>
          <w:rFonts w:eastAsiaTheme="minorEastAsia"/>
        </w:rPr>
        <w:t xml:space="preserve"> ;</w:t>
      </w:r>
      <w:r w:rsidR="00AC14A5">
        <w:rPr>
          <w:rFonts w:eastAsiaTheme="minorEastAsia"/>
        </w:rPr>
        <w:tab/>
      </w:r>
      <w:r w:rsidR="004A2793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ba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</m:ba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</m:t>
            </m:r>
          </m:e>
        </m:bar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</w:p>
    <w:p w14:paraId="37BFC983" w14:textId="77777777" w:rsidR="00AC14A5" w:rsidRDefault="00285142" w:rsidP="00894334">
      <w:pPr>
        <w:pStyle w:val="Defaul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C14A5">
        <w:rPr>
          <w:rFonts w:eastAsiaTheme="minorEastAsia"/>
        </w:rPr>
        <w:t xml:space="preserve">’nin </w:t>
      </w:r>
      <w:r w:rsidR="00C47223">
        <w:rPr>
          <w:rFonts w:eastAsiaTheme="minorEastAsia"/>
        </w:rPr>
        <w:t>karakter</w:t>
      </w:r>
      <w:r w:rsidR="00EA4C43">
        <w:rPr>
          <w:rFonts w:eastAsiaTheme="minorEastAsia"/>
        </w:rPr>
        <w:t>istik polinom katsayıları ise</w:t>
      </w:r>
      <w:r w:rsidR="00C47223">
        <w:rPr>
          <w:rFonts w:eastAsiaTheme="minorEastAsia"/>
        </w:rPr>
        <w:t>;</w:t>
      </w:r>
      <w:r w:rsidR="00EA4C43">
        <w:rPr>
          <w:rFonts w:eastAsiaTheme="minorEastAsia"/>
        </w:rPr>
        <w:t xml:space="preserve"> şöyle ki;</w:t>
      </w:r>
    </w:p>
    <w:p w14:paraId="53A27471" w14:textId="77777777" w:rsidR="00EA4C43" w:rsidRPr="00D630D7" w:rsidRDefault="00285142" w:rsidP="00894334">
      <w:pPr>
        <w:pStyle w:val="Default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sI-A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1A59E254" w14:textId="77777777" w:rsidR="00D630D7" w:rsidRPr="007A415F" w:rsidRDefault="00D630D7" w:rsidP="00894334">
      <w:pPr>
        <w:pStyle w:val="Default"/>
      </w:pPr>
    </w:p>
    <w:p w14:paraId="054C6ABD" w14:textId="77777777" w:rsidR="007A415F" w:rsidRDefault="007A415F" w:rsidP="00894334">
      <w:pPr>
        <w:pStyle w:val="Default"/>
      </w:pPr>
    </w:p>
    <w:p w14:paraId="5FA78D4E" w14:textId="77777777" w:rsidR="009538C4" w:rsidRDefault="009538C4" w:rsidP="00894334">
      <w:pPr>
        <w:pStyle w:val="Default"/>
      </w:pPr>
      <w:r>
        <w:t>B-11-9</w:t>
      </w:r>
    </w:p>
    <w:p w14:paraId="39E4CF77" w14:textId="77777777" w:rsidR="009538C4" w:rsidRDefault="009538C4" w:rsidP="00894334">
      <w:pPr>
        <w:pStyle w:val="Default"/>
      </w:pPr>
    </w:p>
    <w:p w14:paraId="19F7D1D0" w14:textId="77777777" w:rsidR="009538C4" w:rsidRDefault="009538C4" w:rsidP="00894334">
      <w:pPr>
        <w:pStyle w:val="Default"/>
      </w:pPr>
      <w:r w:rsidRPr="009538C4">
        <w:t>Aşağıdaki denklem</w:t>
      </w:r>
      <w:r>
        <w:t>i</w:t>
      </w:r>
      <w:r w:rsidRPr="009538C4">
        <w:t xml:space="preserve"> ve çıktı denklemini </w:t>
      </w:r>
      <w:r>
        <w:t>düşünün</w:t>
      </w:r>
      <w:r w:rsidRPr="009538C4">
        <w:t>:</w:t>
      </w:r>
    </w:p>
    <w:p w14:paraId="5338DA46" w14:textId="77777777" w:rsidR="009538C4" w:rsidRDefault="009538C4" w:rsidP="00894334">
      <w:pPr>
        <w:pStyle w:val="Default"/>
      </w:pPr>
    </w:p>
    <w:p w14:paraId="471A94BC" w14:textId="77777777" w:rsidR="009538C4" w:rsidRPr="00502BBF" w:rsidRDefault="00285142" w:rsidP="00894334">
      <w:pPr>
        <w:pStyle w:val="Default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-11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mr>
            </m:m>
          </m:e>
        </m:d>
      </m:oMath>
      <w:r w:rsidR="00502BBF">
        <w:rPr>
          <w:rFonts w:eastAsiaTheme="minorEastAsia"/>
        </w:rPr>
        <w:tab/>
      </w:r>
      <w:r w:rsidR="00502BBF">
        <w:rPr>
          <w:rFonts w:eastAsiaTheme="minorEastAsia"/>
        </w:rPr>
        <w:tab/>
      </w:r>
    </w:p>
    <w:p w14:paraId="61C8B9F3" w14:textId="77777777" w:rsidR="00502BBF" w:rsidRDefault="00502BBF" w:rsidP="00894334">
      <w:pPr>
        <w:pStyle w:val="Default"/>
        <w:rPr>
          <w:rFonts w:eastAsiaTheme="minorEastAsia"/>
        </w:rPr>
      </w:pPr>
    </w:p>
    <w:p w14:paraId="6C928E52" w14:textId="77777777" w:rsidR="00502BBF" w:rsidRDefault="00502BBF" w:rsidP="00894334">
      <w:pPr>
        <w:pStyle w:val="Default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1  0  0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 xml:space="preserve">   </w:t>
      </w:r>
      <w:r w:rsidRPr="00502BBF">
        <w:rPr>
          <w:rFonts w:eastAsiaTheme="minorEastAsia"/>
        </w:rPr>
        <w:t>Durum denkleminin uygun bir dönüşüm matrisi kullanılarak aşağıdaki forma dönüşebileceğini gösteriniz:</w:t>
      </w:r>
    </w:p>
    <w:p w14:paraId="4D6AC0F8" w14:textId="77777777" w:rsidR="00502BBF" w:rsidRDefault="00502BBF" w:rsidP="00894334">
      <w:pPr>
        <w:pStyle w:val="Default"/>
        <w:rPr>
          <w:rFonts w:eastAsiaTheme="minorEastAsia"/>
        </w:rPr>
      </w:pPr>
    </w:p>
    <w:p w14:paraId="1379DA90" w14:textId="77777777" w:rsidR="00502BBF" w:rsidRDefault="00285142" w:rsidP="00502BBF">
      <w:pPr>
        <w:pStyle w:val="Default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mr>
            </m:m>
          </m:e>
        </m:d>
      </m:oMath>
      <w:r w:rsidR="00D630D7">
        <w:rPr>
          <w:rFonts w:eastAsiaTheme="minorEastAsia"/>
        </w:rPr>
        <w:t xml:space="preserve">   Daha sonra y çıktısını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D630D7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 w:rsidR="00D630D7">
        <w:rPr>
          <w:rFonts w:eastAsiaTheme="minorEastAsia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D630D7">
        <w:rPr>
          <w:rFonts w:eastAsiaTheme="minorEastAsia"/>
        </w:rPr>
        <w:t xml:space="preserve"> cinsinden elde edin.</w:t>
      </w:r>
    </w:p>
    <w:p w14:paraId="44C29271" w14:textId="77777777" w:rsidR="00D630D7" w:rsidRDefault="00D630D7" w:rsidP="00502BBF">
      <w:pPr>
        <w:pStyle w:val="Default"/>
        <w:rPr>
          <w:rFonts w:eastAsiaTheme="minorEastAsia"/>
        </w:rPr>
      </w:pPr>
    </w:p>
    <w:p w14:paraId="7778C181" w14:textId="77777777" w:rsidR="00502BBF" w:rsidRDefault="00951F9B" w:rsidP="00894334">
      <w:pPr>
        <w:pStyle w:val="Default"/>
        <w:rPr>
          <w:bCs/>
          <w:szCs w:val="23"/>
        </w:rPr>
      </w:pPr>
      <w:r>
        <w:rPr>
          <w:b/>
          <w:bCs/>
          <w:szCs w:val="23"/>
        </w:rPr>
        <w:t xml:space="preserve">Problem </w:t>
      </w:r>
      <w:r w:rsidR="00870B09">
        <w:rPr>
          <w:b/>
          <w:bCs/>
          <w:szCs w:val="23"/>
        </w:rPr>
        <w:t>4</w:t>
      </w:r>
      <w:r w:rsidRPr="00951F9B">
        <w:rPr>
          <w:bCs/>
          <w:szCs w:val="23"/>
        </w:rPr>
        <w:t>:  Problem 2'de verilen sistem için,</w:t>
      </w:r>
    </w:p>
    <w:p w14:paraId="6EA46480" w14:textId="77777777" w:rsidR="00951F9B" w:rsidRPr="00D31630" w:rsidRDefault="00951F9B" w:rsidP="00951F9B">
      <w:pPr>
        <w:pStyle w:val="Default"/>
        <w:numPr>
          <w:ilvl w:val="0"/>
          <w:numId w:val="9"/>
        </w:numPr>
      </w:pPr>
      <w:r w:rsidRPr="00951F9B">
        <w:t xml:space="preserve">Çözücü matris kavramını </w:t>
      </w:r>
      <w:r w:rsidR="00D31630">
        <w:t>kullanarak transfer fonksiyonu</w:t>
      </w:r>
      <w:r w:rsidRPr="00951F9B">
        <w:t xml:space="preserve"> G (s)</w:t>
      </w:r>
      <w:r w:rsidR="00D31630">
        <w:t xml:space="preserve"> ‘i</w:t>
      </w:r>
      <w:r w:rsidRPr="00951F9B">
        <w:t xml:space="preserve"> belirleyin, temel tanımında yer alan tüm gerekli matris manipülasyonlarını gerçekleştirin ve</w:t>
      </w:r>
      <w:r w:rsidR="00D31630">
        <w:t xml:space="preserve"> </w:t>
      </w:r>
      <w:r w:rsidRPr="00951F9B">
        <w:t>hesaplamalarınızın sonuçlarını tüm ara adımlarda verin.</w:t>
      </w:r>
    </w:p>
    <w:p w14:paraId="33B07F68" w14:textId="77777777" w:rsidR="00D31630" w:rsidRPr="00D31630" w:rsidRDefault="00D31630" w:rsidP="00D31630">
      <w:pPr>
        <w:pStyle w:val="Default"/>
        <w:numPr>
          <w:ilvl w:val="0"/>
          <w:numId w:val="9"/>
        </w:numPr>
      </w:pPr>
      <w:r>
        <w:t>(a</w:t>
      </w:r>
      <w:r w:rsidRPr="00D31630">
        <w:t>) bölümünde bulunan transfer fonksiyonunuzu kullanarak, bu</w:t>
      </w:r>
      <w:r>
        <w:t xml:space="preserve"> sistemin faz değişkenini (yani;</w:t>
      </w:r>
      <w:r w:rsidRPr="00D31630">
        <w:t xml:space="preserve"> kontrol edilebilir kanonik) formunu verin.</w:t>
      </w:r>
    </w:p>
    <w:p w14:paraId="15148AD5" w14:textId="77777777" w:rsidR="00D31630" w:rsidRPr="00D31630" w:rsidRDefault="00D31630" w:rsidP="00D31630">
      <w:pPr>
        <w:pStyle w:val="Default"/>
        <w:numPr>
          <w:ilvl w:val="0"/>
          <w:numId w:val="9"/>
        </w:numPr>
      </w:pPr>
      <w:r w:rsidRPr="00D31630">
        <w:t>Bu sistemin faz değişken formunu, Ogata'nın A-12-3 Örnek probleminde (2. Baskıda A-10-3) verilen aşağıdaki yöntemi kullanarak bulunuz:</w:t>
      </w:r>
    </w:p>
    <w:p w14:paraId="501EBCE2" w14:textId="77777777" w:rsidR="00D31630" w:rsidRDefault="00D31630" w:rsidP="00D31630">
      <w:pPr>
        <w:pStyle w:val="Default"/>
      </w:pPr>
    </w:p>
    <w:p w14:paraId="46410A16" w14:textId="77777777" w:rsidR="00566611" w:rsidRPr="0007755A" w:rsidRDefault="00D31630" w:rsidP="00566611">
      <w:pPr>
        <w:pStyle w:val="Default"/>
        <w:rPr>
          <w:bCs/>
          <w:i/>
          <w:szCs w:val="23"/>
        </w:rPr>
      </w:pPr>
      <w:r w:rsidRPr="00D31630">
        <w:rPr>
          <w:i/>
          <w:u w:val="single"/>
        </w:rPr>
        <w:t>Kısım (c) için önerilen yöntem:</w:t>
      </w:r>
      <w:r w:rsidR="00566611" w:rsidRPr="00566611">
        <w:rPr>
          <w:bCs/>
          <w:szCs w:val="23"/>
        </w:rPr>
        <w:t xml:space="preserve"> </w:t>
      </w:r>
      <w:r w:rsidR="00566611" w:rsidRPr="0007755A">
        <w:rPr>
          <w:bCs/>
          <w:i/>
          <w:szCs w:val="23"/>
        </w:rPr>
        <w:t>Tarafından temsil edilen genel bir kontrol edilebilen SISO sistemi için (bunların tümünü kanıtlamanız istenmez) gösterilebilir</w:t>
      </w:r>
    </w:p>
    <w:p w14:paraId="482CBB9E" w14:textId="77777777" w:rsidR="00566611" w:rsidRDefault="00566611" w:rsidP="00566611">
      <w:pPr>
        <w:pStyle w:val="Default"/>
        <w:rPr>
          <w:rFonts w:eastAsiaTheme="minorEastAsia"/>
          <w:bCs/>
          <w:szCs w:val="23"/>
        </w:rPr>
      </w:pPr>
      <w:r w:rsidRPr="00894334">
        <w:rPr>
          <w:bCs/>
          <w:position w:val="-4"/>
          <w:szCs w:val="23"/>
        </w:rPr>
        <w:object w:dxaOrig="180" w:dyaOrig="279" w14:anchorId="7516C43D">
          <v:shape id="_x0000_i1027" type="#_x0000_t75" style="width:9pt;height:13.5pt" o:ole="">
            <v:imagedata r:id="rId6" o:title=""/>
          </v:shape>
          <o:OLEObject Type="Embed" ProgID="Equation.DSMT4" ShapeID="_x0000_i1027" DrawAspect="Content" ObjectID="_1637773276" r:id="rId10"/>
        </w:object>
      </w:r>
      <w:r>
        <w:rPr>
          <w:bCs/>
          <w:szCs w:val="23"/>
        </w:rPr>
        <w:t xml:space="preserve"> </w:t>
      </w:r>
      <m:oMath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szCs w:val="23"/>
                  </w:rPr>
                </m:ctrlPr>
              </m:accPr>
              <m:e>
                <m:r>
                  <w:rPr>
                    <w:rFonts w:ascii="Cambria Math" w:hAnsi="Cambria Math"/>
                    <w:szCs w:val="23"/>
                  </w:rPr>
                  <m:t>x</m:t>
                </m:r>
              </m:e>
            </m:acc>
          </m:e>
        </m:bar>
        <m:r>
          <w:rPr>
            <w:rFonts w:ascii="Cambria Math" w:hAnsi="Cambria Math"/>
            <w:szCs w:val="23"/>
          </w:rPr>
          <m:t>=</m:t>
        </m:r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hAnsi="Cambria Math"/>
                <w:szCs w:val="23"/>
              </w:rPr>
              <m:t>A</m:t>
            </m:r>
          </m:e>
        </m:bar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hAnsi="Cambria Math"/>
                <w:szCs w:val="23"/>
              </w:rPr>
              <m:t>x</m:t>
            </m:r>
          </m:e>
        </m:bar>
        <m:r>
          <w:rPr>
            <w:rFonts w:ascii="Cambria Math" w:hAnsi="Cambria Math"/>
            <w:szCs w:val="23"/>
          </w:rPr>
          <m:t>+</m:t>
        </m:r>
        <m:bar>
          <m:barPr>
            <m:ctrlPr>
              <w:rPr>
                <w:rFonts w:ascii="Cambria Math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hAnsi="Cambria Math"/>
                <w:szCs w:val="23"/>
              </w:rPr>
              <m:t>b</m:t>
            </m:r>
          </m:e>
        </m:bar>
        <m:r>
          <w:rPr>
            <w:rFonts w:ascii="Cambria Math" w:hAnsi="Cambria Math"/>
            <w:szCs w:val="23"/>
          </w:rPr>
          <m:t>u</m:t>
        </m:r>
      </m:oMath>
      <w:r>
        <w:rPr>
          <w:rFonts w:eastAsiaTheme="minorEastAsia"/>
          <w:bCs/>
          <w:szCs w:val="23"/>
        </w:rPr>
        <w:tab/>
        <w:t>;</w:t>
      </w:r>
      <w:r>
        <w:rPr>
          <w:rFonts w:eastAsiaTheme="minorEastAsia"/>
          <w:bCs/>
          <w:szCs w:val="23"/>
        </w:rPr>
        <w:tab/>
      </w:r>
      <m:oMath>
        <m:r>
          <w:rPr>
            <w:rFonts w:ascii="Cambria Math" w:eastAsiaTheme="minorEastAsia" w:hAnsi="Cambria Math"/>
            <w:szCs w:val="23"/>
          </w:rPr>
          <m:t>y=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Cs w:val="23"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bCs/>
                    <w:i/>
                    <w:szCs w:val="23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Cs w:val="23"/>
                  </w:rPr>
                  <m:t>c</m:t>
                </m:r>
              </m:e>
            </m:bar>
          </m:e>
          <m:sup>
            <m:r>
              <w:rPr>
                <w:rFonts w:ascii="Cambria Math" w:eastAsiaTheme="minorEastAsia" w:hAnsi="Cambria Math"/>
                <w:szCs w:val="23"/>
              </w:rPr>
              <m:t>T</m:t>
            </m:r>
          </m:sup>
        </m:sSup>
        <m:r>
          <w:rPr>
            <w:rFonts w:ascii="Cambria Math" w:eastAsiaTheme="minorEastAsia" w:hAnsi="Cambria Math"/>
            <w:szCs w:val="23"/>
          </w:rPr>
          <m:t xml:space="preserve"> </m:t>
        </m:r>
        <m:bar>
          <m:barPr>
            <m:ctrlPr>
              <w:rPr>
                <w:rFonts w:ascii="Cambria Math" w:eastAsiaTheme="minorEastAsia" w:hAnsi="Cambria Math"/>
                <w:bCs/>
                <w:i/>
                <w:szCs w:val="23"/>
              </w:rPr>
            </m:ctrlPr>
          </m:barPr>
          <m:e>
            <m:r>
              <w:rPr>
                <w:rFonts w:ascii="Cambria Math" w:eastAsiaTheme="minorEastAsia" w:hAnsi="Cambria Math"/>
                <w:szCs w:val="23"/>
              </w:rPr>
              <m:t>x</m:t>
            </m:r>
          </m:e>
        </m:bar>
      </m:oMath>
    </w:p>
    <w:p w14:paraId="77267D21" w14:textId="77777777" w:rsidR="00566611" w:rsidRDefault="00566611" w:rsidP="00566611">
      <w:pPr>
        <w:pStyle w:val="Default"/>
        <w:rPr>
          <w:rFonts w:eastAsiaTheme="minorEastAsia"/>
          <w:bCs/>
          <w:szCs w:val="23"/>
        </w:rPr>
      </w:pPr>
      <w:r>
        <w:rPr>
          <w:rFonts w:eastAsiaTheme="minorEastAsia"/>
          <w:bCs/>
          <w:szCs w:val="23"/>
        </w:rPr>
        <w:t>durum değişkenlerinin lineer bir dönüşümü</w:t>
      </w:r>
    </w:p>
    <w:p w14:paraId="1A9B47F0" w14:textId="77777777" w:rsidR="00D31630" w:rsidRDefault="00285142" w:rsidP="00D31630">
      <w:pPr>
        <w:pStyle w:val="Default"/>
        <w:rPr>
          <w:rFonts w:eastAsiaTheme="minorEastAsia"/>
        </w:rPr>
      </w:pP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</m:t>
            </m:r>
          </m:e>
        </m:bar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x</m:t>
                </m:r>
              </m:e>
            </m:ba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566611">
        <w:rPr>
          <w:rFonts w:eastAsiaTheme="minorEastAsia"/>
          <w:i/>
        </w:rPr>
        <w:tab/>
      </w:r>
      <w:r w:rsidR="00566611">
        <w:rPr>
          <w:rFonts w:eastAsiaTheme="minorEastAsia"/>
        </w:rPr>
        <w:t>ile</w:t>
      </w:r>
      <w:r w:rsidR="00566611">
        <w:rPr>
          <w:rFonts w:eastAsiaTheme="minorEastAsia"/>
        </w:rPr>
        <w:tab/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P</m:t>
            </m:r>
          </m:e>
        </m:bar>
        <m:r>
          <w:rPr>
            <w:rFonts w:ascii="Cambria Math" w:eastAsiaTheme="minorEastAsia" w:hAnsi="Cambria Math"/>
          </w:rPr>
          <m:t>=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M</m:t>
            </m:r>
          </m:e>
        </m:bar>
        <m:r>
          <w:rPr>
            <w:rFonts w:ascii="Cambria Math" w:eastAsiaTheme="minorEastAsia" w:hAnsi="Cambria Math"/>
          </w:rPr>
          <m:t xml:space="preserve">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W</m:t>
            </m:r>
          </m:e>
        </m:bar>
      </m:oMath>
    </w:p>
    <w:p w14:paraId="522379DC" w14:textId="77777777" w:rsidR="00566611" w:rsidRDefault="00566611" w:rsidP="00D31630">
      <w:pPr>
        <w:pStyle w:val="Default"/>
      </w:pPr>
      <w:r w:rsidRPr="00566611">
        <w:t>Durum denklemlerini, M kontrol edilebilirlik matrisi ol</w:t>
      </w:r>
      <w:r w:rsidR="0007755A">
        <w:t>duğu</w:t>
      </w:r>
      <w:r w:rsidRPr="00566611">
        <w:t xml:space="preserve"> </w:t>
      </w:r>
      <w:r w:rsidR="0007755A">
        <w:t>faz değişken formuna dönüştürür ve</w:t>
      </w:r>
    </w:p>
    <w:p w14:paraId="3606C530" w14:textId="77777777" w:rsidR="0007755A" w:rsidRDefault="0007755A" w:rsidP="00D31630">
      <w:pPr>
        <w:pStyle w:val="Default"/>
      </w:pPr>
    </w:p>
    <w:p w14:paraId="3CC79B3A" w14:textId="77777777" w:rsidR="0007755A" w:rsidRPr="0007755A" w:rsidRDefault="00285142" w:rsidP="00D31630">
      <w:pPr>
        <w:pStyle w:val="Default"/>
        <w:rPr>
          <w:rFonts w:eastAsiaTheme="minorEastAsia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W</m:t>
              </m:r>
            </m:e>
          </m:ba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⋰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n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509AE346" w14:textId="77777777" w:rsidR="0007755A" w:rsidRDefault="00285142" w:rsidP="0007755A">
      <w:pPr>
        <w:pStyle w:val="Defaul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07755A">
        <w:rPr>
          <w:rFonts w:eastAsiaTheme="minorEastAsia"/>
        </w:rPr>
        <w:t>’nin karakteristik polinom katsayıları ise; şöyle ki;</w:t>
      </w:r>
    </w:p>
    <w:p w14:paraId="610DE126" w14:textId="77777777" w:rsidR="0007755A" w:rsidRPr="00D630D7" w:rsidRDefault="00285142" w:rsidP="0007755A">
      <w:pPr>
        <w:pStyle w:val="Default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sI-A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6C835E25" w14:textId="77777777" w:rsidR="0007755A" w:rsidRDefault="0007755A" w:rsidP="00D31630">
      <w:pPr>
        <w:pStyle w:val="Default"/>
      </w:pPr>
      <w:bookmarkStart w:id="0" w:name="_GoBack"/>
      <w:bookmarkEnd w:id="0"/>
      <w:r w:rsidRPr="006E263A">
        <w:rPr>
          <w:b/>
        </w:rPr>
        <w:lastRenderedPageBreak/>
        <w:t xml:space="preserve">Problem </w:t>
      </w:r>
      <w:r w:rsidR="00870B09">
        <w:rPr>
          <w:b/>
        </w:rPr>
        <w:t>5</w:t>
      </w:r>
      <w:r>
        <w:t xml:space="preserve">: </w:t>
      </w:r>
      <w:r w:rsidR="006E263A" w:rsidRPr="006E263A">
        <w:t>Aşağıdaki transfer fonksiyonu matris</w:t>
      </w:r>
      <w:r w:rsidR="006E263A">
        <w:t>i</w:t>
      </w:r>
      <w:r w:rsidR="006E263A" w:rsidRPr="006E263A">
        <w:t xml:space="preserve"> tarafından tanımlanmış bir sistem için</w:t>
      </w:r>
    </w:p>
    <w:p w14:paraId="06BFAE80" w14:textId="77777777" w:rsidR="0007755A" w:rsidRDefault="0007755A" w:rsidP="00D31630">
      <w:pPr>
        <w:pStyle w:val="Default"/>
      </w:pPr>
    </w:p>
    <w:p w14:paraId="02961E20" w14:textId="77777777" w:rsidR="0007755A" w:rsidRPr="006E263A" w:rsidRDefault="00285142" w:rsidP="00D31630">
      <w:pPr>
        <w:pStyle w:val="Default"/>
        <w:rPr>
          <w:rFonts w:eastAsiaTheme="minorEastAsia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G</m:t>
              </m:r>
            </m:e>
          </m:ba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12s+34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+5s+6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</m:t>
                            </m:r>
                          </m:e>
                        </m:eqAr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10s+28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+6s+8</m:t>
                        </m:r>
                      </m:den>
                    </m:f>
                  </m:e>
                </m:mr>
              </m:m>
            </m:e>
          </m:d>
        </m:oMath>
      </m:oMathPara>
    </w:p>
    <w:p w14:paraId="540E58E3" w14:textId="77777777" w:rsidR="006E263A" w:rsidRPr="006E263A" w:rsidRDefault="006E263A" w:rsidP="00D31630">
      <w:pPr>
        <w:pStyle w:val="Default"/>
        <w:rPr>
          <w:rFonts w:eastAsiaTheme="minorEastAsia"/>
        </w:rPr>
      </w:pPr>
    </w:p>
    <w:p w14:paraId="4574DD33" w14:textId="77777777" w:rsidR="006E263A" w:rsidRDefault="006E263A" w:rsidP="006E263A">
      <w:pPr>
        <w:pStyle w:val="Default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Üçüncü dereceden bir kontrol edilebilir kanonik gösterimi elde edin, ve</w:t>
      </w:r>
    </w:p>
    <w:p w14:paraId="2F56CB1D" w14:textId="77777777" w:rsidR="006E263A" w:rsidRDefault="006E263A" w:rsidP="006E263A">
      <w:pPr>
        <w:pStyle w:val="Default"/>
        <w:numPr>
          <w:ilvl w:val="0"/>
          <w:numId w:val="10"/>
        </w:numPr>
        <w:rPr>
          <w:rFonts w:eastAsiaTheme="minorEastAsia"/>
        </w:rPr>
      </w:pPr>
      <w:r w:rsidRPr="006E263A">
        <w:rPr>
          <w:rFonts w:eastAsiaTheme="minorEastAsia"/>
        </w:rPr>
        <w:t>Van der Monde matrisini kullanarak bir üçüncü dereceden diyagonal</w:t>
      </w:r>
      <w:r>
        <w:rPr>
          <w:rFonts w:eastAsiaTheme="minorEastAsia"/>
        </w:rPr>
        <w:t xml:space="preserve"> (veya gerekirse Jordan) kanonik gösterim elde edin.</w:t>
      </w:r>
    </w:p>
    <w:p w14:paraId="2FBAEC5B" w14:textId="77777777" w:rsidR="006E263A" w:rsidRDefault="006E263A" w:rsidP="006E263A">
      <w:pPr>
        <w:pStyle w:val="Default"/>
        <w:rPr>
          <w:rFonts w:eastAsiaTheme="minorEastAsia"/>
        </w:rPr>
      </w:pPr>
    </w:p>
    <w:p w14:paraId="310A2A37" w14:textId="77777777" w:rsidR="006E263A" w:rsidRDefault="006E263A" w:rsidP="006E263A">
      <w:pPr>
        <w:pStyle w:val="Default"/>
        <w:rPr>
          <w:rFonts w:eastAsiaTheme="minorEastAsia"/>
          <w:b/>
        </w:rPr>
      </w:pPr>
      <w:r w:rsidRPr="006E263A">
        <w:rPr>
          <w:rFonts w:eastAsiaTheme="minorEastAsia"/>
          <w:b/>
        </w:rPr>
        <w:t xml:space="preserve">Problem </w:t>
      </w:r>
      <w:r w:rsidR="00870B09">
        <w:rPr>
          <w:rFonts w:eastAsiaTheme="minorEastAsia"/>
          <w:b/>
        </w:rPr>
        <w:t>6</w:t>
      </w:r>
      <w:r w:rsidRPr="006E263A">
        <w:rPr>
          <w:rFonts w:eastAsiaTheme="minorEastAsia"/>
          <w:b/>
        </w:rPr>
        <w:t>:</w:t>
      </w:r>
    </w:p>
    <w:p w14:paraId="6E023A92" w14:textId="77777777" w:rsidR="006E263A" w:rsidRDefault="006E263A" w:rsidP="006E263A">
      <w:pPr>
        <w:pStyle w:val="Default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D</w:t>
      </w:r>
      <w:r w:rsidR="00C74E79">
        <w:rPr>
          <w:rFonts w:eastAsiaTheme="minorEastAsia"/>
        </w:rPr>
        <w:t>ers kitabı(Ogata)</w:t>
      </w:r>
      <w:r w:rsidRPr="006E263A">
        <w:rPr>
          <w:rFonts w:eastAsiaTheme="minorEastAsia"/>
        </w:rPr>
        <w:t xml:space="preserve"> B-11-5 (2. Basım B-9-1) problemini, matris </w:t>
      </w:r>
      <m:oMath>
        <m:bar>
          <m:barPr>
            <m:ctrlPr>
              <w:rPr>
                <w:rFonts w:ascii="Cambria Math" w:eastAsiaTheme="minorEastAsia" w:hAnsi="Cambria Math"/>
              </w:rPr>
            </m:ctrlPr>
          </m:barPr>
          <m:e>
            <m:r>
              <w:rPr>
                <w:rFonts w:ascii="Cambria Math" w:eastAsiaTheme="minorEastAsia" w:hAnsi="Cambria Math"/>
              </w:rPr>
              <m:t>A</m:t>
            </m:r>
          </m:e>
        </m:bar>
      </m:oMath>
      <w:r w:rsidRPr="006E263A">
        <w:rPr>
          <w:rFonts w:eastAsiaTheme="minorEastAsia"/>
        </w:rPr>
        <w:t xml:space="preserve">'nın özvektör bilgisini kullanarak uygun bir dönüşüm matrisi </w:t>
      </w:r>
      <m:oMath>
        <m:bar>
          <m:barPr>
            <m:ctrlPr>
              <w:rPr>
                <w:rFonts w:ascii="Cambria Math" w:eastAsiaTheme="minorEastAsia" w:hAnsi="Cambria Math"/>
              </w:rPr>
            </m:ctrlPr>
          </m:barPr>
          <m:e>
            <m:r>
              <w:rPr>
                <w:rFonts w:ascii="Cambria Math" w:eastAsiaTheme="minorEastAsia" w:hAnsi="Cambria Math"/>
              </w:rPr>
              <m:t>P</m:t>
            </m:r>
          </m:e>
        </m:bar>
      </m:oMath>
      <w:r w:rsidRPr="006E263A">
        <w:rPr>
          <w:rFonts w:eastAsiaTheme="minorEastAsia"/>
        </w:rPr>
        <w:t xml:space="preserve"> oluşturarak çözün.</w:t>
      </w:r>
    </w:p>
    <w:p w14:paraId="668DF4E3" w14:textId="77777777" w:rsidR="00C74E79" w:rsidRDefault="00C74E79" w:rsidP="006E263A">
      <w:pPr>
        <w:pStyle w:val="Default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Kısım (a) ‘da bulunan matris </w:t>
      </w:r>
      <m:oMath>
        <m:bar>
          <m:barPr>
            <m:ctrlPr>
              <w:rPr>
                <w:rFonts w:ascii="Cambria Math" w:eastAsiaTheme="minorEastAsia" w:hAnsi="Cambria Math"/>
              </w:rPr>
            </m:ctrlPr>
          </m:barPr>
          <m:e>
            <m:r>
              <w:rPr>
                <w:rFonts w:ascii="Cambria Math" w:eastAsiaTheme="minorEastAsia" w:hAnsi="Cambria Math"/>
              </w:rPr>
              <m:t>P</m:t>
            </m:r>
          </m:e>
        </m:bar>
      </m:oMath>
      <w:r>
        <w:rPr>
          <w:rFonts w:eastAsiaTheme="minorEastAsia"/>
        </w:rPr>
        <w:t xml:space="preserve"> kullanılarak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ba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A</m:t>
            </m:r>
          </m:e>
        </m:bar>
        <m:r>
          <w:rPr>
            <w:rFonts w:ascii="Cambria Math" w:eastAsiaTheme="minorEastAsia" w:hAnsi="Cambria Math"/>
          </w:rPr>
          <m:t xml:space="preserve">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P</m:t>
            </m:r>
          </m:e>
        </m:bar>
        <m:r>
          <w:rPr>
            <w:rFonts w:ascii="Cambria Math" w:eastAsiaTheme="minorEastAsia" w:hAnsi="Cambria Math"/>
          </w:rPr>
          <m:t>=diag(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λ</m:t>
            </m:r>
          </m:e>
          <m:sub>
            <m:r>
              <w:rPr>
                <w:rFonts w:ascii="Cambria Math" w:eastAsiaTheme="minorEastAsia" w:hAnsi="Cambria Math" w:cs="Calibri"/>
              </w:rPr>
              <m:t>1</m:t>
            </m:r>
          </m:sub>
        </m:sSub>
        <m:r>
          <w:rPr>
            <w:rFonts w:ascii="Cambria Math" w:eastAsiaTheme="minorEastAsia" w:hAnsi="Cambria Math" w:cs="Calibri"/>
          </w:rPr>
          <m:t>,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λ</m:t>
            </m:r>
          </m:e>
          <m:sub>
            <m:r>
              <w:rPr>
                <w:rFonts w:ascii="Cambria Math" w:eastAsiaTheme="minorEastAsia" w:hAnsi="Cambria Math" w:cs="Calibri"/>
              </w:rPr>
              <m:t>2</m:t>
            </m:r>
          </m:sub>
        </m:sSub>
        <m:r>
          <w:rPr>
            <w:rFonts w:ascii="Cambria Math" w:eastAsiaTheme="minorEastAsia" w:hAnsi="Cambria Math" w:cs="Calibri"/>
          </w:rPr>
          <m:t xml:space="preserve">, 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λ</m:t>
            </m:r>
          </m:e>
          <m:sub>
            <m:r>
              <w:rPr>
                <w:rFonts w:ascii="Cambria Math" w:eastAsiaTheme="minorEastAsia" w:hAnsi="Cambria Math" w:cs="Calibri"/>
              </w:rPr>
              <m:t>3</m:t>
            </m:r>
          </m:sub>
        </m:sSub>
        <m:r>
          <w:rPr>
            <w:rFonts w:ascii="Cambria Math" w:eastAsiaTheme="minorEastAsia" w:hAnsi="Cambria Math" w:cs="Calibri"/>
          </w:rPr>
          <m:t>,</m:t>
        </m:r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λ</m:t>
            </m:r>
          </m:e>
          <m:sub>
            <m:r>
              <w:rPr>
                <w:rFonts w:ascii="Cambria Math" w:eastAsiaTheme="minorEastAsia" w:hAnsi="Cambria Math" w:cs="Calibri"/>
              </w:rPr>
              <m:t>4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olduğunu gösteriniz.</w:t>
      </w:r>
    </w:p>
    <w:p w14:paraId="6EF8A06C" w14:textId="77777777" w:rsidR="002546B3" w:rsidRDefault="00285142" w:rsidP="009033DB">
      <w:pPr>
        <w:pStyle w:val="Default"/>
        <w:numPr>
          <w:ilvl w:val="0"/>
          <w:numId w:val="12"/>
        </w:numPr>
        <w:rPr>
          <w:rFonts w:eastAsiaTheme="minorEastAsia"/>
        </w:rPr>
      </w:pP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A</m:t>
            </m:r>
          </m:e>
        </m:bar>
      </m:oMath>
      <w:r w:rsidR="009033DB" w:rsidRPr="009033DB">
        <w:rPr>
          <w:rFonts w:eastAsiaTheme="minorEastAsia"/>
        </w:rPr>
        <w:t xml:space="preserve">'yı değiştirilmiş bir kanonik forma dönüştürecek ve böyle bir dönüşüm matrisi için çözümünüzün gerçekten işe yaradığını gösteren bir dönüşüm matrisi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e>
        </m:bar>
      </m:oMath>
      <w:r w:rsidR="009033DB" w:rsidRPr="009033DB">
        <w:rPr>
          <w:rFonts w:eastAsiaTheme="minorEastAsia"/>
        </w:rPr>
        <w:t xml:space="preserve"> </w:t>
      </w:r>
      <w:r w:rsidR="009033DB">
        <w:rPr>
          <w:rFonts w:eastAsiaTheme="minorEastAsia"/>
        </w:rPr>
        <w:t>elde edin.</w:t>
      </w:r>
    </w:p>
    <w:p w14:paraId="532F4805" w14:textId="77777777" w:rsidR="002F1402" w:rsidRDefault="002F1402" w:rsidP="002F1402">
      <w:pPr>
        <w:pStyle w:val="Default"/>
        <w:rPr>
          <w:rFonts w:eastAsiaTheme="minorEastAsia"/>
        </w:rPr>
      </w:pPr>
    </w:p>
    <w:p w14:paraId="57EABA29" w14:textId="77777777" w:rsidR="002F1402" w:rsidRDefault="002F1402" w:rsidP="002F1402">
      <w:pPr>
        <w:pStyle w:val="Default"/>
        <w:rPr>
          <w:rFonts w:eastAsiaTheme="minorEastAsia"/>
        </w:rPr>
      </w:pPr>
      <w:r w:rsidRPr="002F1402">
        <w:rPr>
          <w:rFonts w:eastAsiaTheme="minorEastAsia"/>
          <w:b/>
        </w:rPr>
        <w:t xml:space="preserve">Problem </w:t>
      </w:r>
      <w:r w:rsidR="00870B09">
        <w:rPr>
          <w:rFonts w:eastAsiaTheme="minorEastAsia"/>
          <w:b/>
        </w:rPr>
        <w:t>7</w:t>
      </w:r>
      <w:r w:rsidRPr="002F1402">
        <w:rPr>
          <w:rFonts w:eastAsiaTheme="minorEastAsia"/>
          <w:b/>
        </w:rPr>
        <w:t>:</w:t>
      </w:r>
      <w:r>
        <w:rPr>
          <w:rFonts w:eastAsiaTheme="minorEastAsia"/>
        </w:rPr>
        <w:t xml:space="preserve"> Bir kare matris olarak tanımlanır olsun</w:t>
      </w:r>
    </w:p>
    <w:p w14:paraId="62F4A8A2" w14:textId="77777777" w:rsidR="002F1402" w:rsidRPr="002F1402" w:rsidRDefault="00285142" w:rsidP="002F1402">
      <w:pPr>
        <w:pStyle w:val="Default"/>
        <w:rPr>
          <w:rFonts w:eastAsiaTheme="minorEastAsia"/>
        </w:rPr>
      </w:pPr>
      <m:oMathPara>
        <m:oMath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bar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5EF644B6" w14:textId="77777777" w:rsidR="002F1402" w:rsidRDefault="002F1402" w:rsidP="002F1402">
      <w:pPr>
        <w:pStyle w:val="Defaul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Özdeğerlerini belirleyin,</w:t>
      </w:r>
    </w:p>
    <w:p w14:paraId="28B6EF9B" w14:textId="77777777" w:rsidR="002F1402" w:rsidRDefault="007A5A2C" w:rsidP="002F1402">
      <w:pPr>
        <w:pStyle w:val="Defaul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Özvektörlerini el ile çözümle elde edin.</w:t>
      </w:r>
    </w:p>
    <w:p w14:paraId="0D12DFF5" w14:textId="77777777" w:rsidR="007A5A2C" w:rsidRDefault="007A5A2C" w:rsidP="002F1402">
      <w:pPr>
        <w:pStyle w:val="Defaul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El ile çözüm yoluyla, özvektörlerini ve genelleştirilmiş özvektörlerini kullanarak bir dönüşüm matrisi elde edin.</w:t>
      </w:r>
    </w:p>
    <w:p w14:paraId="28267AE5" w14:textId="77777777" w:rsidR="007A5A2C" w:rsidRDefault="007A5A2C" w:rsidP="007A5A2C">
      <w:pPr>
        <w:pStyle w:val="Defaul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Diyagonal/Jordan</w:t>
      </w:r>
      <w:r w:rsidRPr="007A5A2C">
        <w:rPr>
          <w:rFonts w:eastAsiaTheme="minorEastAsia"/>
        </w:rPr>
        <w:t xml:space="preserve"> kanonik formunu</w:t>
      </w:r>
      <w:r>
        <w:rPr>
          <w:rFonts w:eastAsiaTheme="minorEastAsia"/>
        </w:rPr>
        <w:t>,</w:t>
      </w:r>
      <w:r w:rsidRPr="007A5A2C">
        <w:rPr>
          <w:rFonts w:eastAsiaTheme="minorEastAsia"/>
        </w:rPr>
        <w:t xml:space="preserve"> herhangi bir matris m</w:t>
      </w:r>
      <w:r w:rsidR="00C44256">
        <w:rPr>
          <w:rFonts w:eastAsiaTheme="minorEastAsia"/>
        </w:rPr>
        <w:t>anipülasyonu olmadan, özvektör</w:t>
      </w:r>
      <w:r w:rsidRPr="007A5A2C">
        <w:rPr>
          <w:rFonts w:eastAsiaTheme="minorEastAsia"/>
        </w:rPr>
        <w:t xml:space="preserve"> ve genelleştirilmiş özvektör</w:t>
      </w:r>
      <w:r w:rsidR="00C44256">
        <w:rPr>
          <w:rFonts w:eastAsiaTheme="minorEastAsia"/>
        </w:rPr>
        <w:t>ünün</w:t>
      </w:r>
      <w:r w:rsidRPr="007A5A2C">
        <w:rPr>
          <w:rFonts w:eastAsiaTheme="minorEastAsia"/>
        </w:rPr>
        <w:t xml:space="preserve"> bilgilerini kullanarak verin.</w:t>
      </w:r>
    </w:p>
    <w:p w14:paraId="67456234" w14:textId="77777777" w:rsidR="00C44256" w:rsidRPr="006E263A" w:rsidRDefault="00C44256" w:rsidP="007A5A2C">
      <w:pPr>
        <w:pStyle w:val="Default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Matris dönüşümü yoluyla (d) ‘deki bulgularınızı doğrulayın.</w:t>
      </w:r>
    </w:p>
    <w:sectPr w:rsidR="00C44256" w:rsidRPr="006E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560"/>
    <w:multiLevelType w:val="hybridMultilevel"/>
    <w:tmpl w:val="1EAAE8E0"/>
    <w:lvl w:ilvl="0" w:tplc="A7F860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1B6"/>
    <w:multiLevelType w:val="hybridMultilevel"/>
    <w:tmpl w:val="A14A1952"/>
    <w:lvl w:ilvl="0" w:tplc="E9E47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E54"/>
    <w:multiLevelType w:val="hybridMultilevel"/>
    <w:tmpl w:val="FB36FF9C"/>
    <w:lvl w:ilvl="0" w:tplc="A86489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5DB"/>
    <w:multiLevelType w:val="hybridMultilevel"/>
    <w:tmpl w:val="32C07236"/>
    <w:lvl w:ilvl="0" w:tplc="E048C6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A2E"/>
    <w:multiLevelType w:val="hybridMultilevel"/>
    <w:tmpl w:val="DEC2439A"/>
    <w:lvl w:ilvl="0" w:tplc="5D88A7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314"/>
    <w:multiLevelType w:val="hybridMultilevel"/>
    <w:tmpl w:val="2E8882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31EB"/>
    <w:multiLevelType w:val="hybridMultilevel"/>
    <w:tmpl w:val="BDFA96E2"/>
    <w:lvl w:ilvl="0" w:tplc="DBDE5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2D4"/>
    <w:multiLevelType w:val="hybridMultilevel"/>
    <w:tmpl w:val="86AA91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3563"/>
    <w:multiLevelType w:val="hybridMultilevel"/>
    <w:tmpl w:val="F894083C"/>
    <w:lvl w:ilvl="0" w:tplc="39A2574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C20F1"/>
    <w:multiLevelType w:val="hybridMultilevel"/>
    <w:tmpl w:val="AD181C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37468"/>
    <w:multiLevelType w:val="hybridMultilevel"/>
    <w:tmpl w:val="E8F805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30B"/>
    <w:multiLevelType w:val="hybridMultilevel"/>
    <w:tmpl w:val="FEA23F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23690"/>
    <w:multiLevelType w:val="hybridMultilevel"/>
    <w:tmpl w:val="21203EF2"/>
    <w:lvl w:ilvl="0" w:tplc="52A4B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27"/>
    <w:rsid w:val="0007755A"/>
    <w:rsid w:val="000A751A"/>
    <w:rsid w:val="00121D48"/>
    <w:rsid w:val="00140035"/>
    <w:rsid w:val="00176E12"/>
    <w:rsid w:val="002546B3"/>
    <w:rsid w:val="002F1402"/>
    <w:rsid w:val="00380022"/>
    <w:rsid w:val="003A0B12"/>
    <w:rsid w:val="003B5898"/>
    <w:rsid w:val="00452556"/>
    <w:rsid w:val="00473474"/>
    <w:rsid w:val="004A2793"/>
    <w:rsid w:val="004E02DB"/>
    <w:rsid w:val="00502BBF"/>
    <w:rsid w:val="00566611"/>
    <w:rsid w:val="005A7504"/>
    <w:rsid w:val="00606927"/>
    <w:rsid w:val="006269A3"/>
    <w:rsid w:val="006E263A"/>
    <w:rsid w:val="0070149F"/>
    <w:rsid w:val="007A415F"/>
    <w:rsid w:val="007A5A2C"/>
    <w:rsid w:val="008075D8"/>
    <w:rsid w:val="00843DE0"/>
    <w:rsid w:val="008701D3"/>
    <w:rsid w:val="00870B09"/>
    <w:rsid w:val="00894334"/>
    <w:rsid w:val="008D1F26"/>
    <w:rsid w:val="009009DF"/>
    <w:rsid w:val="009033DB"/>
    <w:rsid w:val="00951F9B"/>
    <w:rsid w:val="009538C4"/>
    <w:rsid w:val="00980912"/>
    <w:rsid w:val="0098611A"/>
    <w:rsid w:val="009A32BC"/>
    <w:rsid w:val="009B7ABA"/>
    <w:rsid w:val="00AC14A5"/>
    <w:rsid w:val="00B37ABC"/>
    <w:rsid w:val="00BF58BB"/>
    <w:rsid w:val="00C44256"/>
    <w:rsid w:val="00C47223"/>
    <w:rsid w:val="00C74E79"/>
    <w:rsid w:val="00C864BF"/>
    <w:rsid w:val="00C86BEB"/>
    <w:rsid w:val="00CE0AD1"/>
    <w:rsid w:val="00D31630"/>
    <w:rsid w:val="00D630D7"/>
    <w:rsid w:val="00D97739"/>
    <w:rsid w:val="00DC66B9"/>
    <w:rsid w:val="00EA4C43"/>
    <w:rsid w:val="00F21535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AECC07"/>
  <w15:chartTrackingRefBased/>
  <w15:docId w15:val="{84454987-D50F-4999-B13E-C295152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7739"/>
    <w:rPr>
      <w:color w:val="808080"/>
    </w:rPr>
  </w:style>
  <w:style w:type="character" w:customStyle="1" w:styleId="zmsearchresult">
    <w:name w:val="zmsearchresult"/>
    <w:basedOn w:val="DefaultParagraphFont"/>
    <w:rsid w:val="0087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87E0-5AF8-44DD-BDFC-22038DD3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Windows Kullanıcısı</cp:lastModifiedBy>
  <cp:revision>2</cp:revision>
  <cp:lastPrinted>2018-12-04T05:07:00Z</cp:lastPrinted>
  <dcterms:created xsi:type="dcterms:W3CDTF">2019-12-13T17:15:00Z</dcterms:created>
  <dcterms:modified xsi:type="dcterms:W3CDTF">2019-12-13T17:15:00Z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