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0770" w14:textId="77777777" w:rsidR="009852B3" w:rsidRPr="005023B3" w:rsidRDefault="00447651" w:rsidP="005023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5023B3">
        <w:rPr>
          <w:rFonts w:ascii="Times New Roman" w:hAnsi="Times New Roman" w:cs="Times New Roman"/>
          <w:b/>
        </w:rPr>
        <w:t>Soru</w:t>
      </w:r>
    </w:p>
    <w:p w14:paraId="2BA62DAE" w14:textId="77777777" w:rsidR="005023B3" w:rsidRDefault="00447651" w:rsidP="005023B3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023B3">
        <w:rPr>
          <w:rFonts w:ascii="Times New Roman" w:hAnsi="Times New Roman" w:cs="Times New Roman"/>
        </w:rPr>
        <w:t xml:space="preserve">Şekilde blok diyagramı verilen aşağıdaki sistemler için kapalı çevrim sistemin birim adım girişinden aşma miktarı ve aşma zamanları tespit edilmiştir. </w:t>
      </w:r>
    </w:p>
    <w:p w14:paraId="21332575" w14:textId="7CEB7C33" w:rsidR="005023B3" w:rsidRDefault="002521B8" w:rsidP="005023B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tr-TR"/>
        </w:rPr>
        <w:drawing>
          <wp:inline distT="0" distB="0" distL="0" distR="0" wp14:anchorId="7108A4D0" wp14:editId="7640DEC5">
            <wp:extent cx="4781728" cy="1440000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sim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72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3"/>
        <w:gridCol w:w="1727"/>
        <w:gridCol w:w="1574"/>
        <w:gridCol w:w="1574"/>
        <w:gridCol w:w="1420"/>
        <w:gridCol w:w="1574"/>
      </w:tblGrid>
      <w:tr w:rsidR="00373C7A" w14:paraId="031A3CCF" w14:textId="77777777" w:rsidTr="00373C7A">
        <w:tc>
          <w:tcPr>
            <w:tcW w:w="909" w:type="dxa"/>
          </w:tcPr>
          <w:p w14:paraId="446A07BF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32B7FC22" w14:textId="366D4E5B" w:rsidR="00B90EF9" w:rsidRDefault="00B90EF9" w:rsidP="00502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1216" w:type="dxa"/>
          </w:tcPr>
          <w:p w14:paraId="575084B5" w14:textId="1C546893" w:rsidR="00B90EF9" w:rsidRDefault="00B90EF9" w:rsidP="00B90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Grupb</w:t>
            </w:r>
          </w:p>
        </w:tc>
        <w:tc>
          <w:tcPr>
            <w:tcW w:w="1484" w:type="dxa"/>
          </w:tcPr>
          <w:p w14:paraId="47000439" w14:textId="7E5B1C29" w:rsidR="00B90EF9" w:rsidRDefault="00B90EF9" w:rsidP="00B90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Grupc</w:t>
            </w:r>
          </w:p>
        </w:tc>
        <w:tc>
          <w:tcPr>
            <w:tcW w:w="1357" w:type="dxa"/>
          </w:tcPr>
          <w:p w14:paraId="66AECAD5" w14:textId="7080E089" w:rsidR="00B90EF9" w:rsidRDefault="00B90EF9" w:rsidP="00B90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Grupd</w:t>
            </w:r>
          </w:p>
        </w:tc>
        <w:tc>
          <w:tcPr>
            <w:tcW w:w="1608" w:type="dxa"/>
          </w:tcPr>
          <w:p w14:paraId="5AA83C32" w14:textId="59D3DF5B" w:rsidR="00B90EF9" w:rsidRDefault="00B90EF9" w:rsidP="00B90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Grupe</w:t>
            </w:r>
          </w:p>
        </w:tc>
      </w:tr>
      <w:tr w:rsidR="00373C7A" w14:paraId="55D84C51" w14:textId="77777777" w:rsidTr="00373C7A">
        <w:tc>
          <w:tcPr>
            <w:tcW w:w="909" w:type="dxa"/>
          </w:tcPr>
          <w:p w14:paraId="209B813B" w14:textId="76319854" w:rsidR="00B90EF9" w:rsidRDefault="00955F5E" w:rsidP="005023B3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(s)</m:t>
                </m:r>
              </m:oMath>
            </m:oMathPara>
          </w:p>
        </w:tc>
        <w:tc>
          <w:tcPr>
            <w:tcW w:w="2128" w:type="dxa"/>
          </w:tcPr>
          <w:p w14:paraId="195F2A4A" w14:textId="1E7D0005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s + 2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+ 5.5 s + 2.5</m:t>
                    </m:r>
                  </m:den>
                </m:f>
              </m:oMath>
            </m:oMathPara>
          </w:p>
          <w:p w14:paraId="08B97879" w14:textId="0255E1D4" w:rsidR="00B90EF9" w:rsidRDefault="00B90EF9" w:rsidP="0037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29EEBAB5" w14:textId="4BD6CE7A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s + 2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+ 4.5 s + 2</m:t>
                    </m:r>
                  </m:den>
                </m:f>
              </m:oMath>
            </m:oMathPara>
          </w:p>
          <w:p w14:paraId="4E4F81BD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5B3F796D" w14:textId="08DED4BB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s + 1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+ 4.5 s + 2</m:t>
                    </m:r>
                  </m:den>
                </m:f>
              </m:oMath>
            </m:oMathPara>
          </w:p>
          <w:p w14:paraId="5B3109F3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34C09AF2" w14:textId="7DE9C9AB" w:rsidR="0041260B" w:rsidRPr="00373C7A" w:rsidRDefault="00955F5E" w:rsidP="0041260B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s + 2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+ 4 s + 3</m:t>
                    </m:r>
                  </m:den>
                </m:f>
              </m:oMath>
            </m:oMathPara>
          </w:p>
          <w:p w14:paraId="03578466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2C23C59D" w14:textId="240E954F" w:rsidR="0062110A" w:rsidRPr="00373C7A" w:rsidRDefault="00955F5E" w:rsidP="0062110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s + 3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+ 4.5 s + 2</m:t>
                    </m:r>
                  </m:den>
                </m:f>
              </m:oMath>
            </m:oMathPara>
          </w:p>
          <w:p w14:paraId="4F7EFDB8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</w:tr>
      <w:tr w:rsidR="00373C7A" w14:paraId="624AD651" w14:textId="77777777" w:rsidTr="00373C7A">
        <w:tc>
          <w:tcPr>
            <w:tcW w:w="909" w:type="dxa"/>
          </w:tcPr>
          <w:p w14:paraId="65F49C69" w14:textId="529A3E36" w:rsidR="00B90EF9" w:rsidRDefault="00955F5E" w:rsidP="005023B3">
            <w:pPr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(s)</m:t>
                </m:r>
              </m:oMath>
            </m:oMathPara>
          </w:p>
        </w:tc>
        <w:tc>
          <w:tcPr>
            <w:tcW w:w="2128" w:type="dxa"/>
          </w:tcPr>
          <w:p w14:paraId="15AA8E17" w14:textId="16A60D02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s</m:t>
                    </m:r>
                  </m:den>
                </m:f>
              </m:oMath>
            </m:oMathPara>
          </w:p>
          <w:p w14:paraId="742151F1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14:paraId="000CE78A" w14:textId="60584668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s</m:t>
                    </m:r>
                  </m:den>
                </m:f>
              </m:oMath>
            </m:oMathPara>
          </w:p>
          <w:p w14:paraId="3D5176AC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5CB3ED11" w14:textId="3CD002EF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s</m:t>
                    </m:r>
                  </m:den>
                </m:f>
              </m:oMath>
            </m:oMathPara>
          </w:p>
          <w:p w14:paraId="79428284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188D707E" w14:textId="508306EC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s</m:t>
                    </m:r>
                  </m:den>
                </m:f>
              </m:oMath>
            </m:oMathPara>
          </w:p>
          <w:p w14:paraId="07960096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35AC526F" w14:textId="7DEF3337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s</m:t>
                    </m:r>
                  </m:den>
                </m:f>
              </m:oMath>
            </m:oMathPara>
          </w:p>
          <w:p w14:paraId="20A12D12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</w:tr>
      <w:tr w:rsidR="00373C7A" w14:paraId="510F27D2" w14:textId="77777777" w:rsidTr="00373C7A">
        <w:tc>
          <w:tcPr>
            <w:tcW w:w="909" w:type="dxa"/>
          </w:tcPr>
          <w:p w14:paraId="6C0CC5E7" w14:textId="05B46F16" w:rsidR="00B90EF9" w:rsidRDefault="00B90EF9" w:rsidP="00B90E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Aşma ve Zamanı</w:t>
            </w:r>
          </w:p>
        </w:tc>
        <w:tc>
          <w:tcPr>
            <w:tcW w:w="2128" w:type="dxa"/>
          </w:tcPr>
          <w:p w14:paraId="4B0FC676" w14:textId="250854E6" w:rsidR="00373C7A" w:rsidRPr="00373C7A" w:rsidRDefault="00373C7A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ε=1.38 ;</m:t>
                </m:r>
              </m:oMath>
            </m:oMathPara>
          </w:p>
          <w:p w14:paraId="5938B909" w14:textId="66C95665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=1.24 s; </m:t>
                </m:r>
              </m:oMath>
            </m:oMathPara>
          </w:p>
          <w:p w14:paraId="41111F03" w14:textId="709906A7" w:rsidR="00B90EF9" w:rsidRPr="00373C7A" w:rsidRDefault="00B90EF9" w:rsidP="00373C7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16" w:type="dxa"/>
          </w:tcPr>
          <w:p w14:paraId="52EC14F3" w14:textId="77777777" w:rsidR="00373C7A" w:rsidRPr="00373C7A" w:rsidRDefault="00373C7A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ε=1.38 ;</m:t>
                </m:r>
              </m:oMath>
            </m:oMathPara>
          </w:p>
          <w:p w14:paraId="45EC8A5D" w14:textId="320DE802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=1.96 s; </m:t>
                </m:r>
              </m:oMath>
            </m:oMathPara>
          </w:p>
          <w:p w14:paraId="48DF85BD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14:paraId="3F5BB89B" w14:textId="639EA54B" w:rsidR="00373C7A" w:rsidRPr="00373C7A" w:rsidRDefault="00373C7A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ε=1.20 ;</m:t>
                </m:r>
              </m:oMath>
            </m:oMathPara>
          </w:p>
          <w:p w14:paraId="3CC5EF4C" w14:textId="7C9D377E" w:rsidR="00373C7A" w:rsidRPr="00373C7A" w:rsidRDefault="00955F5E" w:rsidP="00373C7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=1.5 s; </m:t>
                </m:r>
              </m:oMath>
            </m:oMathPara>
          </w:p>
          <w:p w14:paraId="421A80B9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14:paraId="02E0915B" w14:textId="0373611F" w:rsidR="0041260B" w:rsidRPr="00373C7A" w:rsidRDefault="0041260B" w:rsidP="0041260B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ε=1.22 ;</m:t>
                </m:r>
              </m:oMath>
            </m:oMathPara>
          </w:p>
          <w:p w14:paraId="7C350CAC" w14:textId="66A7DF95" w:rsidR="0041260B" w:rsidRPr="00373C7A" w:rsidRDefault="00955F5E" w:rsidP="0041260B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=2.18 s; </m:t>
                </m:r>
              </m:oMath>
            </m:oMathPara>
          </w:p>
          <w:p w14:paraId="0DC9039D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14:paraId="66BCF69E" w14:textId="13C4D5A4" w:rsidR="0062110A" w:rsidRPr="00373C7A" w:rsidRDefault="0062110A" w:rsidP="0062110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ε=1.45 ;</m:t>
                </m:r>
              </m:oMath>
            </m:oMathPara>
          </w:p>
          <w:p w14:paraId="7A4E0AEC" w14:textId="4CA7FFBE" w:rsidR="0062110A" w:rsidRPr="00373C7A" w:rsidRDefault="00955F5E" w:rsidP="0062110A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p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 xml:space="preserve">=2.50 s; </m:t>
                </m:r>
              </m:oMath>
            </m:oMathPara>
          </w:p>
          <w:p w14:paraId="739C5FAB" w14:textId="77777777" w:rsidR="00B90EF9" w:rsidRDefault="00B90EF9" w:rsidP="005023B3">
            <w:pPr>
              <w:rPr>
                <w:rFonts w:ascii="Times New Roman" w:hAnsi="Times New Roman" w:cs="Times New Roman"/>
              </w:rPr>
            </w:pPr>
          </w:p>
        </w:tc>
      </w:tr>
    </w:tbl>
    <w:p w14:paraId="4230CAA7" w14:textId="77777777" w:rsidR="00447651" w:rsidRPr="005023B3" w:rsidRDefault="00447651" w:rsidP="006D0A1F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 w:rsidRPr="005023B3">
        <w:rPr>
          <w:rFonts w:ascii="Times New Roman" w:hAnsi="Times New Roman" w:cs="Times New Roman"/>
        </w:rPr>
        <w:t>Bu verilere göre;</w:t>
      </w:r>
    </w:p>
    <w:p w14:paraId="64DB37A4" w14:textId="363A79AA" w:rsidR="00447651" w:rsidRPr="005023B3" w:rsidRDefault="00447651" w:rsidP="006D0A1F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 w:rsidRPr="005023B3">
        <w:rPr>
          <w:rFonts w:ascii="Times New Roman" w:hAnsi="Times New Roman" w:cs="Times New Roman"/>
        </w:rPr>
        <w:t>a) Sönümleme oranını (</w:t>
      </w:r>
      <m:oMath>
        <m:r>
          <w:rPr>
            <w:rFonts w:ascii="Cambria Math" w:hAnsi="Cambria Math" w:cs="Times New Roman"/>
          </w:rPr>
          <m:t>ξ</m:t>
        </m:r>
      </m:oMath>
      <w:r w:rsidRPr="005023B3">
        <w:rPr>
          <w:rFonts w:ascii="Times New Roman" w:hAnsi="Times New Roman" w:cs="Times New Roman"/>
        </w:rPr>
        <w:t>), sönümsüz doğal frekansını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ω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</m:oMath>
      <w:r w:rsidRPr="005023B3">
        <w:rPr>
          <w:rFonts w:ascii="Times New Roman" w:hAnsi="Times New Roman" w:cs="Times New Roman"/>
        </w:rPr>
        <w:t>), sönümlü doğal frekansını (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ω</m:t>
            </m:r>
          </m:e>
          <m:sub>
            <m:r>
              <w:rPr>
                <w:rFonts w:ascii="Cambria Math" w:hAnsi="Cambria Math" w:cs="Times New Roman"/>
              </w:rPr>
              <m:t>d</m:t>
            </m:r>
          </m:sub>
        </m:sSub>
      </m:oMath>
      <w:r w:rsidRPr="005023B3">
        <w:rPr>
          <w:rFonts w:ascii="Times New Roman" w:hAnsi="Times New Roman" w:cs="Times New Roman"/>
        </w:rPr>
        <w:t xml:space="preserve">) ve yerleşme zamanını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  <m:r>
          <w:rPr>
            <w:rFonts w:ascii="Cambria Math" w:hAnsi="Cambria Math" w:cs="Times New Roman"/>
          </w:rPr>
          <m:t xml:space="preserve"> (% 2)</m:t>
        </m:r>
      </m:oMath>
      <w:r w:rsidRPr="005023B3">
        <w:rPr>
          <w:rFonts w:ascii="Times New Roman" w:hAnsi="Times New Roman" w:cs="Times New Roman"/>
        </w:rPr>
        <w:t xml:space="preserve"> analitik olarak belirleyiniz</w:t>
      </w:r>
    </w:p>
    <w:p w14:paraId="48F279A7" w14:textId="77777777" w:rsidR="00447651" w:rsidRPr="005023B3" w:rsidRDefault="00447651" w:rsidP="006D0A1F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 w:rsidRPr="005023B3">
        <w:rPr>
          <w:rFonts w:ascii="Times New Roman" w:hAnsi="Times New Roman" w:cs="Times New Roman"/>
        </w:rPr>
        <w:t>b) Baskın kapalı çevrim kutup yerlerini bulunuz.</w:t>
      </w:r>
    </w:p>
    <w:p w14:paraId="1931C4CD" w14:textId="77777777" w:rsidR="00447651" w:rsidRPr="005023B3" w:rsidRDefault="00447651" w:rsidP="006D0A1F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 w:rsidRPr="005023B3">
        <w:rPr>
          <w:rFonts w:ascii="Times New Roman" w:hAnsi="Times New Roman" w:cs="Times New Roman"/>
        </w:rPr>
        <w:t>c) Verilen spesifikasyonları karşılayan kompansatörün (İntegral Kontrolcü) kazancını K belirleyin.</w:t>
      </w:r>
    </w:p>
    <w:p w14:paraId="2557AABD" w14:textId="124B0F74" w:rsidR="00447651" w:rsidRPr="005023B3" w:rsidRDefault="00447651" w:rsidP="006D0A1F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 w:rsidRPr="005023B3">
        <w:rPr>
          <w:rFonts w:ascii="Times New Roman" w:hAnsi="Times New Roman" w:cs="Times New Roman"/>
        </w:rPr>
        <w:t>d) Ma</w:t>
      </w:r>
      <w:r w:rsidR="002521B8">
        <w:rPr>
          <w:rFonts w:ascii="Times New Roman" w:hAnsi="Times New Roman" w:cs="Times New Roman"/>
        </w:rPr>
        <w:t>tl</w:t>
      </w:r>
      <w:r w:rsidRPr="005023B3">
        <w:rPr>
          <w:rFonts w:ascii="Times New Roman" w:hAnsi="Times New Roman" w:cs="Times New Roman"/>
        </w:rPr>
        <w:t>ab®'da verilen spesifikasyonlar için bu kapalı döngü sistemin birim adım yanıtını çiziniz ve üst</w:t>
      </w:r>
      <w:r w:rsidR="002521B8">
        <w:rPr>
          <w:rFonts w:ascii="Times New Roman" w:hAnsi="Times New Roman" w:cs="Times New Roman"/>
        </w:rPr>
        <w:t>t</w:t>
      </w:r>
      <w:r w:rsidRPr="005023B3">
        <w:rPr>
          <w:rFonts w:ascii="Times New Roman" w:hAnsi="Times New Roman" w:cs="Times New Roman"/>
        </w:rPr>
        <w:t xml:space="preserve">e </w:t>
      </w:r>
      <w:r w:rsidR="005023B3" w:rsidRPr="005023B3">
        <w:rPr>
          <w:rFonts w:ascii="Times New Roman" w:hAnsi="Times New Roman" w:cs="Times New Roman"/>
        </w:rPr>
        <w:t>(a) bölümünde analitik olarak bulduğunuz değerlerle karşılaştırınız</w:t>
      </w:r>
      <w:r w:rsidRPr="005023B3">
        <w:rPr>
          <w:rFonts w:ascii="Times New Roman" w:hAnsi="Times New Roman" w:cs="Times New Roman"/>
        </w:rPr>
        <w:t>.</w:t>
      </w:r>
    </w:p>
    <w:p w14:paraId="2F3DEC54" w14:textId="77777777" w:rsidR="00447651" w:rsidRDefault="00447651" w:rsidP="006D0A1F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 w:rsidRPr="005023B3">
        <w:rPr>
          <w:rFonts w:ascii="Times New Roman" w:hAnsi="Times New Roman" w:cs="Times New Roman"/>
        </w:rPr>
        <w:t>e) Bölüm (a</w:t>
      </w:r>
      <w:r w:rsidR="005023B3" w:rsidRPr="005023B3">
        <w:rPr>
          <w:rFonts w:ascii="Times New Roman" w:hAnsi="Times New Roman" w:cs="Times New Roman"/>
        </w:rPr>
        <w:t xml:space="preserve"> ve d)</w:t>
      </w:r>
      <w:r w:rsidRPr="005023B3">
        <w:rPr>
          <w:rFonts w:ascii="Times New Roman" w:hAnsi="Times New Roman" w:cs="Times New Roman"/>
        </w:rPr>
        <w:t>'d</w:t>
      </w:r>
      <w:r w:rsidR="005023B3" w:rsidRPr="005023B3">
        <w:rPr>
          <w:rFonts w:ascii="Times New Roman" w:hAnsi="Times New Roman" w:cs="Times New Roman"/>
        </w:rPr>
        <w:t>e</w:t>
      </w:r>
      <w:r w:rsidRPr="005023B3">
        <w:rPr>
          <w:rFonts w:ascii="Times New Roman" w:hAnsi="Times New Roman" w:cs="Times New Roman"/>
        </w:rPr>
        <w:t xml:space="preserve"> </w:t>
      </w:r>
      <w:r w:rsidR="005023B3" w:rsidRPr="005023B3">
        <w:rPr>
          <w:rFonts w:ascii="Times New Roman" w:hAnsi="Times New Roman" w:cs="Times New Roman"/>
        </w:rPr>
        <w:t>bulduğunuz</w:t>
      </w:r>
      <w:r w:rsidRPr="005023B3">
        <w:rPr>
          <w:rFonts w:ascii="Times New Roman" w:hAnsi="Times New Roman" w:cs="Times New Roman"/>
        </w:rPr>
        <w:t xml:space="preserve"> </w:t>
      </w:r>
      <w:r w:rsidR="005023B3" w:rsidRPr="005023B3">
        <w:rPr>
          <w:rFonts w:ascii="Times New Roman" w:hAnsi="Times New Roman" w:cs="Times New Roman"/>
        </w:rPr>
        <w:t>değerler arasındaki</w:t>
      </w:r>
      <w:r w:rsidRPr="005023B3">
        <w:rPr>
          <w:rFonts w:ascii="Times New Roman" w:hAnsi="Times New Roman" w:cs="Times New Roman"/>
        </w:rPr>
        <w:t xml:space="preserve"> küçük farklılıkları nasıl açıklarsınız? </w:t>
      </w:r>
      <w:r w:rsidR="005023B3" w:rsidRPr="005023B3">
        <w:rPr>
          <w:rFonts w:ascii="Times New Roman" w:hAnsi="Times New Roman" w:cs="Times New Roman"/>
        </w:rPr>
        <w:t>s</w:t>
      </w:r>
      <w:r w:rsidRPr="005023B3">
        <w:rPr>
          <w:rFonts w:ascii="Times New Roman" w:hAnsi="Times New Roman" w:cs="Times New Roman"/>
        </w:rPr>
        <w:t>ebeplerinizi kısaca açıklayın ve her bir kısım için (varsa) kullandığınız varsayımı açıklayın.</w:t>
      </w:r>
    </w:p>
    <w:p w14:paraId="30017759" w14:textId="2CF08139" w:rsidR="007B6C08" w:rsidRDefault="007B6C08" w:rsidP="006D0A1F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f.) Verilen sistem için kök yer eğrisi grafiğini elle çiziniz. Elle çizimde önemli olan parametreler; kol sayısı, asimptot sayısı, bunların açıları,</w:t>
      </w:r>
      <w:r w:rsidR="00426F7A">
        <w:rPr>
          <w:rFonts w:ascii="Times New Roman" w:hAnsi="Times New Roman" w:cs="Times New Roman"/>
        </w:rPr>
        <w:t xml:space="preserve"> kesişim noktaları,</w:t>
      </w:r>
      <w:r>
        <w:rPr>
          <w:rFonts w:ascii="Times New Roman" w:hAnsi="Times New Roman" w:cs="Times New Roman"/>
        </w:rPr>
        <w:t xml:space="preserve"> eğer noktaları, imajiner ekseni kestiği noktalar, ayrılma ve varış açıları</w:t>
      </w:r>
      <w:r w:rsidR="00426F7A">
        <w:rPr>
          <w:rFonts w:ascii="Times New Roman" w:hAnsi="Times New Roman" w:cs="Times New Roman"/>
        </w:rPr>
        <w:t xml:space="preserve"> şeklinde listelenebilir. Bunlardan gerekli olanlar bulunmaksızın yapılan çizimler geçersiz sayılacaktır.</w:t>
      </w:r>
    </w:p>
    <w:p w14:paraId="6D4C8E00" w14:textId="3B321BD1" w:rsidR="00426F7A" w:rsidRDefault="00B90EF9" w:rsidP="006D0A1F">
      <w:pPr>
        <w:spacing w:after="24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426F7A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>Elle yaptığınız çizimleri Matlab’ın hazır komutu rlocus ile doğrulayın</w:t>
      </w:r>
      <w:r w:rsidR="00D12D4E">
        <w:rPr>
          <w:rFonts w:ascii="Times New Roman" w:hAnsi="Times New Roman" w:cs="Times New Roman"/>
        </w:rPr>
        <w:t>.</w:t>
      </w:r>
    </w:p>
    <w:p w14:paraId="05BEBD1E" w14:textId="77777777" w:rsidR="006D0A1F" w:rsidRDefault="006D0A1F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532359CA" w14:textId="77777777" w:rsidR="006D0A1F" w:rsidRDefault="006D0A1F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297BAD11" w14:textId="77777777" w:rsidR="006D0A1F" w:rsidRDefault="006D0A1F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2816E23F" w14:textId="77777777" w:rsidR="006D0A1F" w:rsidRDefault="006D0A1F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39EA54F7" w14:textId="77777777" w:rsidR="006D0A1F" w:rsidRDefault="006D0A1F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5E8E86B" w14:textId="77777777" w:rsidR="006D0A1F" w:rsidRDefault="006D0A1F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64C43C98" w14:textId="77777777" w:rsidR="006D0A1F" w:rsidRDefault="006D0A1F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F7B6080" w14:textId="0D6C2956" w:rsidR="00D12D4E" w:rsidRDefault="00D12D4E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8312BE">
        <w:rPr>
          <w:rFonts w:ascii="Times New Roman" w:hAnsi="Times New Roman" w:cs="Times New Roman"/>
          <w:b/>
        </w:rPr>
        <w:lastRenderedPageBreak/>
        <w:t>2. Soru.</w:t>
      </w:r>
    </w:p>
    <w:p w14:paraId="097A7B1F" w14:textId="77777777" w:rsidR="006D0A1F" w:rsidRPr="008312BE" w:rsidRDefault="006D0A1F" w:rsidP="005023B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08E9C127" w14:textId="4EC34562" w:rsidR="00D12D4E" w:rsidRDefault="00D12D4E" w:rsidP="005023B3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 çevrim transfer fonksiyonu aşağıdaki gibi verilen bir sistem de kazancı K ile gösterilen oransal kontrol uygulanmaktadır</w:t>
      </w:r>
      <w:r w:rsidR="004F6A02">
        <w:rPr>
          <w:rFonts w:ascii="Times New Roman" w:hAnsi="Times New Roman" w:cs="Times New Roman"/>
        </w:rPr>
        <w:t>.</w:t>
      </w:r>
    </w:p>
    <w:p w14:paraId="3449A528" w14:textId="77777777" w:rsidR="004F6A02" w:rsidRDefault="004F6A02" w:rsidP="005023B3">
      <w:pPr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9"/>
        <w:gridCol w:w="7923"/>
      </w:tblGrid>
      <w:tr w:rsidR="00A43AAB" w14:paraId="62B68DFD" w14:textId="77777777" w:rsidTr="00A43AAB">
        <w:tc>
          <w:tcPr>
            <w:tcW w:w="769" w:type="dxa"/>
          </w:tcPr>
          <w:p w14:paraId="19CA8319" w14:textId="397257B4" w:rsidR="00A43AAB" w:rsidRDefault="00A43AAB" w:rsidP="00A4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3" w:type="dxa"/>
          </w:tcPr>
          <w:p w14:paraId="091416AD" w14:textId="1F52E6C7" w:rsidR="00A43AAB" w:rsidRDefault="00A43AAB" w:rsidP="00A4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Açık Çevrim Transfer Fonksiyonu </w:t>
            </w:r>
            <m:oMath>
              <m:r>
                <w:rPr>
                  <w:rFonts w:ascii="Cambria Math" w:hAnsi="Cambria Math" w:cs="Times New Roman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</w:rPr>
                <m:t>H(s)</m:t>
              </m:r>
            </m:oMath>
          </w:p>
        </w:tc>
      </w:tr>
      <w:tr w:rsidR="00A43AAB" w14:paraId="02DBDF06" w14:textId="77777777" w:rsidTr="00A43AAB">
        <w:tc>
          <w:tcPr>
            <w:tcW w:w="769" w:type="dxa"/>
          </w:tcPr>
          <w:p w14:paraId="10720405" w14:textId="405BD84D" w:rsidR="00A43AAB" w:rsidRDefault="00A43AAB" w:rsidP="00A4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7933" w:type="dxa"/>
          </w:tcPr>
          <w:p w14:paraId="0110F6E2" w14:textId="0193DC2E" w:rsidR="00A43AAB" w:rsidRDefault="00A43AAB" w:rsidP="00A43AAB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K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+ 9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+ 41 s + 105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+ 3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+ 5 s</m:t>
                    </m:r>
                  </m:den>
                </m:f>
              </m:oMath>
            </m:oMathPara>
          </w:p>
        </w:tc>
      </w:tr>
      <w:tr w:rsidR="00A43AAB" w14:paraId="477871DD" w14:textId="77777777" w:rsidTr="00A43AAB">
        <w:tc>
          <w:tcPr>
            <w:tcW w:w="769" w:type="dxa"/>
          </w:tcPr>
          <w:p w14:paraId="48078F05" w14:textId="41FF894F" w:rsidR="00A43AAB" w:rsidRDefault="00A43AAB" w:rsidP="00A4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Grupb</w:t>
            </w:r>
          </w:p>
        </w:tc>
        <w:tc>
          <w:tcPr>
            <w:tcW w:w="7933" w:type="dxa"/>
          </w:tcPr>
          <w:p w14:paraId="65068DBD" w14:textId="542098D4" w:rsidR="00A43AAB" w:rsidRDefault="00A43AAB" w:rsidP="00A43AAB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K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+ 15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+ 72 s + 128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+ 5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+ 4 s</m:t>
                    </m:r>
                  </m:den>
                </m:f>
              </m:oMath>
            </m:oMathPara>
          </w:p>
        </w:tc>
      </w:tr>
      <w:tr w:rsidR="00A43AAB" w14:paraId="1382E8B6" w14:textId="77777777" w:rsidTr="00A43AAB">
        <w:tc>
          <w:tcPr>
            <w:tcW w:w="769" w:type="dxa"/>
          </w:tcPr>
          <w:p w14:paraId="72B4FBD5" w14:textId="4B633EF0" w:rsidR="00A43AAB" w:rsidRDefault="00A43AAB" w:rsidP="00A4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Grupc</w:t>
            </w:r>
          </w:p>
        </w:tc>
        <w:tc>
          <w:tcPr>
            <w:tcW w:w="7933" w:type="dxa"/>
          </w:tcPr>
          <w:p w14:paraId="242DFE56" w14:textId="48A09929" w:rsidR="00A43AAB" w:rsidRDefault="00A43AAB" w:rsidP="00A43AAB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K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+ 14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+ 76 s + 144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+ 3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+ 4 s</m:t>
                    </m:r>
                  </m:den>
                </m:f>
              </m:oMath>
            </m:oMathPara>
          </w:p>
        </w:tc>
      </w:tr>
      <w:tr w:rsidR="00A43AAB" w14:paraId="0F856BA4" w14:textId="77777777" w:rsidTr="00A43AAB">
        <w:tc>
          <w:tcPr>
            <w:tcW w:w="769" w:type="dxa"/>
          </w:tcPr>
          <w:p w14:paraId="20263BD3" w14:textId="78A4A892" w:rsidR="00A43AAB" w:rsidRDefault="00A43AAB" w:rsidP="00A4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Grupd</w:t>
            </w:r>
          </w:p>
        </w:tc>
        <w:tc>
          <w:tcPr>
            <w:tcW w:w="7933" w:type="dxa"/>
          </w:tcPr>
          <w:p w14:paraId="75D1DFD9" w14:textId="714D96D7" w:rsidR="00A43AAB" w:rsidRDefault="00A43AAB" w:rsidP="00A43AAB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K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+ 9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+ 31 s + 78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+ 3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+ 2 s</m:t>
                    </m:r>
                  </m:den>
                </m:f>
              </m:oMath>
            </m:oMathPara>
          </w:p>
        </w:tc>
      </w:tr>
      <w:tr w:rsidR="00A43AAB" w14:paraId="1F802EEE" w14:textId="77777777" w:rsidTr="00A43AAB">
        <w:tc>
          <w:tcPr>
            <w:tcW w:w="769" w:type="dxa"/>
          </w:tcPr>
          <w:p w14:paraId="0C7F23F6" w14:textId="639316DA" w:rsidR="00A43AAB" w:rsidRDefault="00A43AAB" w:rsidP="00A43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Grupe</w:t>
            </w:r>
          </w:p>
        </w:tc>
        <w:tc>
          <w:tcPr>
            <w:tcW w:w="7933" w:type="dxa"/>
          </w:tcPr>
          <w:p w14:paraId="04933C62" w14:textId="6A203992" w:rsidR="00A43AAB" w:rsidRDefault="00A43AAB" w:rsidP="00A43AAB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K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+ 11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+ 28 s + 90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 xml:space="preserve"> + 2 s</m:t>
                    </m:r>
                  </m:den>
                </m:f>
              </m:oMath>
            </m:oMathPara>
          </w:p>
        </w:tc>
      </w:tr>
    </w:tbl>
    <w:p w14:paraId="4600A901" w14:textId="78D9F745" w:rsidR="008312BE" w:rsidRDefault="008312BE" w:rsidP="005023B3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E046493" w14:textId="50959DBB" w:rsidR="00D12D4E" w:rsidRDefault="00D12D4E" w:rsidP="004F6A02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Matlab’ın hazır komutu rlocus ile kök yer eğrisini oluşturun.</w:t>
      </w:r>
    </w:p>
    <w:p w14:paraId="374797C1" w14:textId="5B8D7BB6" w:rsidR="00D12D4E" w:rsidRPr="002C73C8" w:rsidRDefault="002C73C8" w:rsidP="004F6A02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12D4E">
        <w:rPr>
          <w:rFonts w:ascii="Times New Roman" w:hAnsi="Times New Roman" w:cs="Times New Roman"/>
        </w:rPr>
        <w:t xml:space="preserve"> şıkkında oluşturduğunuz grafiği kullanarak</w:t>
      </w:r>
      <w:r>
        <w:rPr>
          <w:rFonts w:ascii="Times New Roman" w:hAnsi="Times New Roman" w:cs="Times New Roman"/>
        </w:rPr>
        <w:t xml:space="preserve"> minimum sönüm oranı </w:t>
      </w:r>
      <m:oMath>
        <m:r>
          <w:rPr>
            <w:rFonts w:ascii="Cambria Math" w:hAnsi="Cambria Math" w:cs="Times New Roman"/>
          </w:rPr>
          <m:t>ξ</m:t>
        </m:r>
      </m:oMath>
      <w:r>
        <w:rPr>
          <w:rFonts w:ascii="Times New Roman" w:eastAsiaTheme="minorEastAsia" w:hAnsi="Times New Roman" w:cs="Times New Roman"/>
        </w:rPr>
        <w:t xml:space="preserve"> için kapalı çevrim kutuplarını ve K değerini bulunuz.</w:t>
      </w:r>
    </w:p>
    <w:p w14:paraId="2F57C065" w14:textId="2EB1B605" w:rsidR="002C73C8" w:rsidRPr="002C73C8" w:rsidRDefault="002C73C8" w:rsidP="004F6A02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Yine a şıkkında bulduğunuz grafiği kullanarak,</w:t>
      </w:r>
      <w:r w:rsidRPr="002C7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minimum yerleşme zamanı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için kapalı çevrim kutuplarını ve K değerini bulunuz.</w:t>
      </w:r>
    </w:p>
    <w:p w14:paraId="4ABE64DD" w14:textId="709E0AD6" w:rsidR="002C73C8" w:rsidRPr="003F62CB" w:rsidRDefault="003F62CB" w:rsidP="004F6A02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Sistemin salınım yapmasına izin vermeden, en kısa zamanda yerleşmesine neden olacak K değeri ve buna bağlı olarak </w:t>
      </w:r>
      <w:r>
        <w:rPr>
          <w:rFonts w:ascii="Times New Roman" w:eastAsiaTheme="minorEastAsia" w:hAnsi="Times New Roman" w:cs="Times New Roman"/>
        </w:rPr>
        <w:t xml:space="preserve">kapalı çevrim kutuplarını ve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zamanını bulunuz.</w:t>
      </w:r>
    </w:p>
    <w:p w14:paraId="1B1430BA" w14:textId="32DCEFFE" w:rsidR="003F62CB" w:rsidRPr="004F6A02" w:rsidRDefault="003F62CB" w:rsidP="004F6A02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Yukarıdaki tüm şıkları, oransal yerine integral kontrol kullanarak tekrarlayınız.</w:t>
      </w:r>
    </w:p>
    <w:p w14:paraId="60EFC2CE" w14:textId="531E1BD1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451DF9F1" w14:textId="2A0A644D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6BB697F7" w14:textId="56F0CF32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6F49A3BA" w14:textId="771B0C5B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63B5ED93" w14:textId="55681D9B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1644B128" w14:textId="644D09F2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7A836E83" w14:textId="1F33A37C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1B138452" w14:textId="56C80113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51DE1416" w14:textId="4FB57632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7F842CB5" w14:textId="0CB42613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7625665D" w14:textId="13D4F839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6C434EB0" w14:textId="6D2EA7AD" w:rsid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31E38DDC" w14:textId="77777777" w:rsidR="004F6A02" w:rsidRPr="004F6A02" w:rsidRDefault="004F6A02" w:rsidP="004F6A02">
      <w:pPr>
        <w:spacing w:after="240" w:line="240" w:lineRule="auto"/>
        <w:rPr>
          <w:rFonts w:ascii="Times New Roman" w:hAnsi="Times New Roman" w:cs="Times New Roman"/>
        </w:rPr>
      </w:pPr>
    </w:p>
    <w:p w14:paraId="2973384D" w14:textId="77777777" w:rsidR="00612E49" w:rsidRPr="00612E49" w:rsidRDefault="00612E49" w:rsidP="00612E49">
      <w:pPr>
        <w:spacing w:after="0" w:line="240" w:lineRule="auto"/>
        <w:rPr>
          <w:rFonts w:ascii="Times New Roman" w:hAnsi="Times New Roman" w:cs="Times New Roman"/>
          <w:b/>
        </w:rPr>
      </w:pPr>
      <w:r w:rsidRPr="00612E49">
        <w:rPr>
          <w:rFonts w:ascii="Times New Roman" w:hAnsi="Times New Roman" w:cs="Times New Roman"/>
          <w:b/>
        </w:rPr>
        <w:lastRenderedPageBreak/>
        <w:t>3. Soru.</w:t>
      </w:r>
    </w:p>
    <w:p w14:paraId="4443BC7C" w14:textId="77777777" w:rsidR="00612E49" w:rsidRPr="00612E49" w:rsidRDefault="00612E49" w:rsidP="00612E4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12E49">
        <w:rPr>
          <w:rFonts w:ascii="Times New Roman" w:hAnsi="Times New Roman" w:cs="Times New Roman"/>
        </w:rPr>
        <w:t xml:space="preserve">Şekilde verilen kütle-damper sistemi F(t)=10 N’luk bir kuvvetle itilmektedir. </w:t>
      </w:r>
    </w:p>
    <w:p w14:paraId="75A2CB11" w14:textId="77777777" w:rsidR="00612E49" w:rsidRPr="00612E49" w:rsidRDefault="00612E49" w:rsidP="00612E4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lang w:eastAsia="tr-TR"/>
        </w:rPr>
        <w:drawing>
          <wp:inline distT="0" distB="0" distL="0" distR="0" wp14:anchorId="2D82CDF9" wp14:editId="0E248D92">
            <wp:extent cx="1917725" cy="1440000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2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9FFB7" w14:textId="77777777" w:rsidR="000A3757" w:rsidRDefault="00612E49" w:rsidP="00612E4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12E49">
        <w:rPr>
          <w:rFonts w:ascii="Times New Roman" w:hAnsi="Times New Roman" w:cs="Times New Roman"/>
        </w:rPr>
        <w:t>Tabloda verilen (grubunuza ait) kütle ve viskoz sönüm katsayısı değerlerini kullanarak</w:t>
      </w:r>
    </w:p>
    <w:tbl>
      <w:tblPr>
        <w:tblStyle w:val="GridTable5Dark-Accent5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0A3757" w14:paraId="44D4AB21" w14:textId="77777777" w:rsidTr="00DA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F089E26" w14:textId="77777777" w:rsidR="000A3757" w:rsidRDefault="000A3757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Gruplar</w:t>
            </w:r>
          </w:p>
        </w:tc>
        <w:tc>
          <w:tcPr>
            <w:tcW w:w="1134" w:type="dxa"/>
          </w:tcPr>
          <w:p w14:paraId="28A7D71F" w14:textId="77777777" w:rsidR="000A3757" w:rsidRDefault="000A3757" w:rsidP="00096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</w:tcPr>
          <w:p w14:paraId="49F48665" w14:textId="77777777" w:rsidR="000A3757" w:rsidRDefault="000A3757" w:rsidP="00096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  <w:tr w:rsidR="000A3757" w14:paraId="6C96FAAE" w14:textId="77777777" w:rsidTr="00D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DB5F40C" w14:textId="77777777" w:rsidR="000A3757" w:rsidRDefault="000A3757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134" w:type="dxa"/>
          </w:tcPr>
          <w:p w14:paraId="386028C8" w14:textId="77777777" w:rsidR="000A3757" w:rsidRDefault="000A3757" w:rsidP="0009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1,60</w:t>
            </w:r>
          </w:p>
        </w:tc>
        <w:tc>
          <w:tcPr>
            <w:tcW w:w="1134" w:type="dxa"/>
          </w:tcPr>
          <w:p w14:paraId="5C0951E1" w14:textId="77777777" w:rsidR="000A3757" w:rsidRDefault="000A3757" w:rsidP="0009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0,95</w:t>
            </w:r>
          </w:p>
        </w:tc>
      </w:tr>
      <w:tr w:rsidR="000A3757" w14:paraId="086BA5FF" w14:textId="77777777" w:rsidTr="00D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71BCC29" w14:textId="77777777" w:rsidR="000A3757" w:rsidRDefault="000A3757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1134" w:type="dxa"/>
          </w:tcPr>
          <w:p w14:paraId="007430EB" w14:textId="77777777" w:rsidR="000A3757" w:rsidRDefault="000A3757" w:rsidP="0009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1,26</w:t>
            </w:r>
          </w:p>
        </w:tc>
        <w:tc>
          <w:tcPr>
            <w:tcW w:w="1134" w:type="dxa"/>
          </w:tcPr>
          <w:p w14:paraId="048549C4" w14:textId="77777777" w:rsidR="000A3757" w:rsidRDefault="000A3757" w:rsidP="0009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0,58</w:t>
            </w:r>
          </w:p>
        </w:tc>
      </w:tr>
      <w:tr w:rsidR="000A3757" w14:paraId="31E545EE" w14:textId="77777777" w:rsidTr="00D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24CBD2AE" w14:textId="77777777" w:rsidR="000A3757" w:rsidRDefault="000A3757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1134" w:type="dxa"/>
          </w:tcPr>
          <w:p w14:paraId="3A5E29C5" w14:textId="77777777" w:rsidR="000A3757" w:rsidRDefault="000A3757" w:rsidP="0009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1,65</w:t>
            </w:r>
          </w:p>
        </w:tc>
        <w:tc>
          <w:tcPr>
            <w:tcW w:w="1134" w:type="dxa"/>
          </w:tcPr>
          <w:p w14:paraId="49753E56" w14:textId="77777777" w:rsidR="000A3757" w:rsidRDefault="000A3757" w:rsidP="0009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0,7</w:t>
            </w:r>
            <w:r>
              <w:t>3</w:t>
            </w:r>
          </w:p>
        </w:tc>
      </w:tr>
      <w:tr w:rsidR="000A3757" w14:paraId="7B7D7DDC" w14:textId="77777777" w:rsidTr="00DA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3B88963" w14:textId="77777777" w:rsidR="000A3757" w:rsidRDefault="000A3757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134" w:type="dxa"/>
          </w:tcPr>
          <w:p w14:paraId="197B7136" w14:textId="77777777" w:rsidR="000A3757" w:rsidRDefault="000A3757" w:rsidP="0009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1,69</w:t>
            </w:r>
          </w:p>
        </w:tc>
        <w:tc>
          <w:tcPr>
            <w:tcW w:w="1134" w:type="dxa"/>
          </w:tcPr>
          <w:p w14:paraId="2FB2DAB7" w14:textId="77777777" w:rsidR="000A3757" w:rsidRDefault="000A3757" w:rsidP="00096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1,41</w:t>
            </w:r>
          </w:p>
        </w:tc>
      </w:tr>
      <w:tr w:rsidR="000A3757" w14:paraId="3AEAC8F3" w14:textId="77777777" w:rsidTr="00DA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185269E5" w14:textId="77777777" w:rsidR="000A3757" w:rsidRDefault="000A3757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134" w:type="dxa"/>
          </w:tcPr>
          <w:p w14:paraId="2CB52B2B" w14:textId="77777777" w:rsidR="000A3757" w:rsidRDefault="000A3757" w:rsidP="0009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t>1,75</w:t>
            </w:r>
          </w:p>
        </w:tc>
        <w:tc>
          <w:tcPr>
            <w:tcW w:w="1134" w:type="dxa"/>
          </w:tcPr>
          <w:p w14:paraId="3D45D435" w14:textId="77777777" w:rsidR="000A3757" w:rsidRDefault="000A3757" w:rsidP="00096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B0D0A">
              <w:t>0,65</w:t>
            </w:r>
          </w:p>
        </w:tc>
      </w:tr>
    </w:tbl>
    <w:p w14:paraId="4F41BB2D" w14:textId="77777777" w:rsidR="000A3757" w:rsidRDefault="000A3757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1554C35" w14:textId="27B67DE6" w:rsidR="00612E49" w:rsidRPr="00612E49" w:rsidRDefault="00612E49" w:rsidP="00612E49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12E49">
        <w:rPr>
          <w:rFonts w:ascii="Times New Roman" w:hAnsi="Times New Roman" w:cs="Times New Roman"/>
        </w:rPr>
        <w:t xml:space="preserve">sönüm oranı </w:t>
      </w:r>
      <m:oMath>
        <m:r>
          <w:rPr>
            <w:rFonts w:ascii="Cambria Math" w:hAnsi="Cambria Math" w:cs="Times New Roman"/>
          </w:rPr>
          <m:t>ξ=0.7</m:t>
        </m:r>
      </m:oMath>
      <w:r w:rsidRPr="00612E49">
        <w:rPr>
          <w:rFonts w:ascii="Times New Roman" w:eastAsiaTheme="minorEastAsia" w:hAnsi="Times New Roman" w:cs="Times New Roman"/>
        </w:rPr>
        <w:t xml:space="preserve"> ve sönümsüz doğal frekansı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=2</m:t>
        </m:r>
      </m:oMath>
      <w:r w:rsidRPr="00612E49">
        <w:rPr>
          <w:rFonts w:ascii="Times New Roman" w:eastAsiaTheme="minorEastAsia" w:hAnsi="Times New Roman" w:cs="Times New Roman"/>
        </w:rPr>
        <w:t xml:space="preserve"> olacak şekilde </w:t>
      </w:r>
      <m:oMath>
        <m:r>
          <w:rPr>
            <w:rFonts w:ascii="Cambria Math" w:eastAsiaTheme="minorEastAsia" w:hAnsi="Cambria Math" w:cs="Times New Roman"/>
          </w:rPr>
          <m:t xml:space="preserve">K,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</w:rPr>
              <m:t>2</m:t>
            </m:r>
          </m:sub>
        </m:sSub>
      </m:oMath>
      <w:r w:rsidRPr="00612E49">
        <w:rPr>
          <w:rFonts w:ascii="Times New Roman" w:eastAsiaTheme="minorEastAsia" w:hAnsi="Times New Roman" w:cs="Times New Roman"/>
        </w:rPr>
        <w:t xml:space="preserve"> değerlerini hesaplayınız.</w:t>
      </w:r>
    </w:p>
    <w:p w14:paraId="405938A3" w14:textId="01C60E10" w:rsidR="00612E49" w:rsidRDefault="00612E49" w:rsidP="00612E49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lang w:eastAsia="tr-TR"/>
        </w:rPr>
        <w:drawing>
          <wp:inline distT="0" distB="0" distL="0" distR="0" wp14:anchorId="2B57D1CA" wp14:editId="6317EB40">
            <wp:extent cx="5753100" cy="1600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26D3" w14:textId="3ADC2A2C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B4AA956" w14:textId="6A4F096D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5299BD9" w14:textId="584CBA55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12953B4E" w14:textId="0210CC72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97FF23A" w14:textId="1C7C797C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E4D4F6E" w14:textId="26ED1072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F9CA507" w14:textId="6773DF8C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353EE2D" w14:textId="25E518E7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0F9269D" w14:textId="514B46ED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FECCF88" w14:textId="4AE281A7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E94B710" w14:textId="5A3FC105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ADCBF59" w14:textId="61A58DB3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2739FA19" w14:textId="763C6466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5E49CA9" w14:textId="2E5ABFC2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A7B5070" w14:textId="17C9C629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2C3D4D5" w14:textId="1DC8C33A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9F6455D" w14:textId="37CFCA97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99BD979" w14:textId="2AF2CFE6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01E7555" w14:textId="6B88225B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09AED26" w14:textId="3288C0D1" w:rsidR="004F6A02" w:rsidRDefault="004F6A02" w:rsidP="00612E49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39DEA593" w14:textId="3348D796" w:rsidR="00612E49" w:rsidRPr="00E00533" w:rsidRDefault="002B1F40" w:rsidP="00612E49">
      <w:pPr>
        <w:rPr>
          <w:rFonts w:ascii="Times New Roman" w:hAnsi="Times New Roman" w:cs="Times New Roman"/>
        </w:rPr>
      </w:pPr>
      <w:r w:rsidRPr="00E00533">
        <w:rPr>
          <w:rFonts w:ascii="Times New Roman" w:hAnsi="Times New Roman" w:cs="Times New Roman"/>
          <w:b/>
        </w:rPr>
        <w:lastRenderedPageBreak/>
        <w:t>4.Soru</w:t>
      </w:r>
      <w:r w:rsidRPr="00E00533">
        <w:rPr>
          <w:rFonts w:ascii="Times New Roman" w:hAnsi="Times New Roman" w:cs="Times New Roman"/>
        </w:rPr>
        <w:t>.</w:t>
      </w:r>
    </w:p>
    <w:p w14:paraId="634B62C2" w14:textId="0C5F9652" w:rsidR="006D0A1F" w:rsidRDefault="00E00533" w:rsidP="00612E49">
      <w:pPr>
        <w:rPr>
          <w:rFonts w:ascii="Times New Roman" w:hAnsi="Times New Roman" w:cs="Times New Roman"/>
        </w:rPr>
      </w:pPr>
      <w:r w:rsidRPr="00E00533">
        <w:rPr>
          <w:rFonts w:ascii="Times New Roman" w:hAnsi="Times New Roman" w:cs="Times New Roman"/>
        </w:rPr>
        <w:t xml:space="preserve">Tabloda verilen </w:t>
      </w:r>
      <m:oMath>
        <m:r>
          <w:rPr>
            <w:rFonts w:ascii="Cambria Math" w:hAnsi="Cambria Math" w:cs="Times New Roman"/>
          </w:rPr>
          <m:t>a,b ve c</m:t>
        </m:r>
      </m:oMath>
      <w:r w:rsidRPr="00E00533">
        <w:rPr>
          <w:rFonts w:ascii="Times New Roman" w:hAnsi="Times New Roman" w:cs="Times New Roman"/>
        </w:rPr>
        <w:t xml:space="preserve"> katsayıları ile oluşturulmuş</w:t>
      </w:r>
    </w:p>
    <w:tbl>
      <w:tblPr>
        <w:tblStyle w:val="GridTable5Dark-Accent5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</w:tblGrid>
      <w:tr w:rsidR="006D0A1F" w14:paraId="404063D1" w14:textId="46B16F8F" w:rsidTr="00ED29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DD99083" w14:textId="77777777" w:rsidR="006D0A1F" w:rsidRDefault="006D0A1F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Gruplar</w:t>
            </w:r>
          </w:p>
        </w:tc>
        <w:tc>
          <w:tcPr>
            <w:tcW w:w="1134" w:type="dxa"/>
          </w:tcPr>
          <w:p w14:paraId="5E89C79B" w14:textId="07437458" w:rsidR="006D0A1F" w:rsidRDefault="006D0A1F" w:rsidP="00096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</w:tcPr>
          <w:p w14:paraId="66BB733A" w14:textId="77777777" w:rsidR="006D0A1F" w:rsidRDefault="006D0A1F" w:rsidP="00096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34" w:type="dxa"/>
          </w:tcPr>
          <w:p w14:paraId="201189EF" w14:textId="548DD829" w:rsidR="006D0A1F" w:rsidRDefault="006D0A1F" w:rsidP="00096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6D0A1F" w14:paraId="2F950993" w14:textId="5BE54627" w:rsidTr="00ED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1422A69" w14:textId="77777777" w:rsidR="006D0A1F" w:rsidRDefault="006D0A1F" w:rsidP="006D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G1</w:t>
            </w:r>
          </w:p>
        </w:tc>
        <w:tc>
          <w:tcPr>
            <w:tcW w:w="1134" w:type="dxa"/>
          </w:tcPr>
          <w:p w14:paraId="6261BDAF" w14:textId="7DF22573" w:rsidR="006D0A1F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1,83</w:t>
            </w:r>
          </w:p>
        </w:tc>
        <w:tc>
          <w:tcPr>
            <w:tcW w:w="1134" w:type="dxa"/>
          </w:tcPr>
          <w:p w14:paraId="5AB6BD9D" w14:textId="1C9F1DB3" w:rsidR="006D0A1F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1,86</w:t>
            </w:r>
          </w:p>
        </w:tc>
        <w:tc>
          <w:tcPr>
            <w:tcW w:w="1134" w:type="dxa"/>
          </w:tcPr>
          <w:p w14:paraId="05C12614" w14:textId="174AE98B" w:rsidR="006D0A1F" w:rsidRPr="008B0D0A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6C0">
              <w:t>1,42</w:t>
            </w:r>
          </w:p>
        </w:tc>
      </w:tr>
      <w:tr w:rsidR="006D0A1F" w14:paraId="0177211A" w14:textId="5DDE93EC" w:rsidTr="00ED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39D2891" w14:textId="77777777" w:rsidR="006D0A1F" w:rsidRDefault="006D0A1F" w:rsidP="006D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</w:t>
            </w:r>
          </w:p>
        </w:tc>
        <w:tc>
          <w:tcPr>
            <w:tcW w:w="1134" w:type="dxa"/>
          </w:tcPr>
          <w:p w14:paraId="3F2A0630" w14:textId="741D8307" w:rsidR="006D0A1F" w:rsidRDefault="006D0A1F" w:rsidP="006D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2,03</w:t>
            </w:r>
          </w:p>
        </w:tc>
        <w:tc>
          <w:tcPr>
            <w:tcW w:w="1134" w:type="dxa"/>
          </w:tcPr>
          <w:p w14:paraId="4A3C2C2A" w14:textId="5C54E6BA" w:rsidR="006D0A1F" w:rsidRDefault="006D0A1F" w:rsidP="006D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0,36</w:t>
            </w:r>
          </w:p>
        </w:tc>
        <w:tc>
          <w:tcPr>
            <w:tcW w:w="1134" w:type="dxa"/>
          </w:tcPr>
          <w:p w14:paraId="3EDDA997" w14:textId="45D18B7A" w:rsidR="006D0A1F" w:rsidRPr="008B0D0A" w:rsidRDefault="006D0A1F" w:rsidP="006D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6C0">
              <w:t>1,75</w:t>
            </w:r>
          </w:p>
        </w:tc>
      </w:tr>
      <w:tr w:rsidR="006D0A1F" w14:paraId="4A3F2F52" w14:textId="58BFCC10" w:rsidTr="00ED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23D8DC1" w14:textId="77777777" w:rsidR="006D0A1F" w:rsidRDefault="006D0A1F" w:rsidP="006D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</w:t>
            </w:r>
          </w:p>
        </w:tc>
        <w:tc>
          <w:tcPr>
            <w:tcW w:w="1134" w:type="dxa"/>
          </w:tcPr>
          <w:p w14:paraId="1E73FE82" w14:textId="1EFD48DB" w:rsidR="006D0A1F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2,56</w:t>
            </w:r>
          </w:p>
        </w:tc>
        <w:tc>
          <w:tcPr>
            <w:tcW w:w="1134" w:type="dxa"/>
          </w:tcPr>
          <w:p w14:paraId="62F7748D" w14:textId="11E9C377" w:rsidR="006D0A1F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1,38</w:t>
            </w:r>
          </w:p>
        </w:tc>
        <w:tc>
          <w:tcPr>
            <w:tcW w:w="1134" w:type="dxa"/>
          </w:tcPr>
          <w:p w14:paraId="51046338" w14:textId="4CD3D372" w:rsidR="006D0A1F" w:rsidRPr="008B0D0A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6C0">
              <w:t>1,71</w:t>
            </w:r>
          </w:p>
        </w:tc>
      </w:tr>
      <w:tr w:rsidR="006D0A1F" w14:paraId="2BB86993" w14:textId="305F3A47" w:rsidTr="00ED2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5073E6B" w14:textId="77777777" w:rsidR="006D0A1F" w:rsidRDefault="006D0A1F" w:rsidP="006D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G4</w:t>
            </w:r>
          </w:p>
        </w:tc>
        <w:tc>
          <w:tcPr>
            <w:tcW w:w="1134" w:type="dxa"/>
          </w:tcPr>
          <w:p w14:paraId="31F282B6" w14:textId="127E9997" w:rsidR="006D0A1F" w:rsidRDefault="006D0A1F" w:rsidP="006D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1,12</w:t>
            </w:r>
          </w:p>
        </w:tc>
        <w:tc>
          <w:tcPr>
            <w:tcW w:w="1134" w:type="dxa"/>
          </w:tcPr>
          <w:p w14:paraId="3F8D5310" w14:textId="270901D1" w:rsidR="006D0A1F" w:rsidRDefault="006D0A1F" w:rsidP="006D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0,81</w:t>
            </w:r>
          </w:p>
        </w:tc>
        <w:tc>
          <w:tcPr>
            <w:tcW w:w="1134" w:type="dxa"/>
          </w:tcPr>
          <w:p w14:paraId="504B94F4" w14:textId="225EE9DC" w:rsidR="006D0A1F" w:rsidRPr="008B0D0A" w:rsidRDefault="006D0A1F" w:rsidP="006D0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76C0">
              <w:t>2,62</w:t>
            </w:r>
          </w:p>
        </w:tc>
      </w:tr>
      <w:tr w:rsidR="006D0A1F" w14:paraId="560E1D81" w14:textId="7E9E2256" w:rsidTr="00ED2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5CB7014B" w14:textId="77777777" w:rsidR="006D0A1F" w:rsidRDefault="006D0A1F" w:rsidP="006D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G5</w:t>
            </w:r>
          </w:p>
        </w:tc>
        <w:tc>
          <w:tcPr>
            <w:tcW w:w="1134" w:type="dxa"/>
          </w:tcPr>
          <w:p w14:paraId="73B992BA" w14:textId="59549A8D" w:rsidR="006D0A1F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1,33</w:t>
            </w:r>
          </w:p>
        </w:tc>
        <w:tc>
          <w:tcPr>
            <w:tcW w:w="1134" w:type="dxa"/>
          </w:tcPr>
          <w:p w14:paraId="313EECC5" w14:textId="5C1AA376" w:rsidR="006D0A1F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6C0">
              <w:t>1,43</w:t>
            </w:r>
          </w:p>
        </w:tc>
        <w:tc>
          <w:tcPr>
            <w:tcW w:w="1134" w:type="dxa"/>
          </w:tcPr>
          <w:p w14:paraId="13984B4F" w14:textId="3CBEA3FB" w:rsidR="006D0A1F" w:rsidRPr="008B0D0A" w:rsidRDefault="006D0A1F" w:rsidP="006D0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76C0">
              <w:t>2,27</w:t>
            </w:r>
          </w:p>
        </w:tc>
      </w:tr>
    </w:tbl>
    <w:p w14:paraId="4A168262" w14:textId="77777777" w:rsidR="006D0A1F" w:rsidRDefault="006D0A1F" w:rsidP="00612E49">
      <w:pPr>
        <w:rPr>
          <w:rFonts w:ascii="Times New Roman" w:hAnsi="Times New Roman" w:cs="Times New Roman"/>
        </w:rPr>
      </w:pPr>
    </w:p>
    <w:p w14:paraId="0C836AC4" w14:textId="1B89B132" w:rsidR="00E00533" w:rsidRPr="00E00533" w:rsidRDefault="006D0A1F" w:rsidP="00612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</w:t>
      </w:r>
      <w:r w:rsidR="00E00533" w:rsidRPr="00E00533">
        <w:rPr>
          <w:rFonts w:ascii="Times New Roman" w:hAnsi="Times New Roman" w:cs="Times New Roman"/>
        </w:rPr>
        <w:t xml:space="preserve"> sistemin davranışını iyileştirmek amacıyla bir kompanzatör tasarlayarak maksimum aşmanın </w:t>
      </w:r>
      <m:oMath>
        <m:r>
          <w:rPr>
            <w:rFonts w:ascii="Cambria Math" w:hAnsi="Cambria Math" w:cs="Times New Roman"/>
          </w:rPr>
          <m:t>%30</m:t>
        </m:r>
      </m:oMath>
      <w:r w:rsidR="00E00533" w:rsidRPr="00E00533">
        <w:rPr>
          <w:rFonts w:ascii="Times New Roman" w:hAnsi="Times New Roman" w:cs="Times New Roman"/>
        </w:rPr>
        <w:t xml:space="preserve"> veya daha az, yerleşme zamanınında </w:t>
      </w:r>
      <m:oMath>
        <m:r>
          <w:rPr>
            <w:rFonts w:ascii="Cambria Math" w:hAnsi="Cambria Math" w:cs="Times New Roman"/>
          </w:rPr>
          <m:t>3 sn</m:t>
        </m:r>
      </m:oMath>
      <w:r w:rsidR="00E00533" w:rsidRPr="00E00533">
        <w:rPr>
          <w:rFonts w:ascii="Times New Roman" w:hAnsi="Times New Roman" w:cs="Times New Roman"/>
        </w:rPr>
        <w:t xml:space="preserve"> veya daha az olmasını sağlayın</w:t>
      </w:r>
    </w:p>
    <w:p w14:paraId="12DFBEA7" w14:textId="14D91976" w:rsidR="002B1F40" w:rsidRDefault="002B1F40" w:rsidP="00612E49">
      <w:r>
        <w:rPr>
          <w:lang w:eastAsia="tr-TR"/>
        </w:rPr>
        <w:drawing>
          <wp:inline distT="0" distB="0" distL="0" distR="0" wp14:anchorId="2E3EEF2D" wp14:editId="41CA47D7">
            <wp:extent cx="5753100" cy="1581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33"/>
                    <a:stretch/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5C0AF3" w14:textId="17D3E69B" w:rsidR="00A43AAB" w:rsidRPr="000D5F74" w:rsidRDefault="002C35E6" w:rsidP="00612E49">
      <w:pPr>
        <w:spacing w:after="0" w:line="240" w:lineRule="auto"/>
        <w:rPr>
          <w:rFonts w:ascii="Times New Roman" w:hAnsi="Times New Roman" w:cs="Times New Roman"/>
          <w:b/>
        </w:rPr>
      </w:pPr>
      <w:r w:rsidRPr="000D5F74">
        <w:rPr>
          <w:rFonts w:ascii="Times New Roman" w:hAnsi="Times New Roman" w:cs="Times New Roman"/>
          <w:b/>
        </w:rPr>
        <w:t>5. Soru</w:t>
      </w:r>
    </w:p>
    <w:p w14:paraId="3742842D" w14:textId="00AF924D" w:rsidR="002C35E6" w:rsidRDefault="002C35E6" w:rsidP="00612E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tr-TR"/>
        </w:rPr>
        <w:drawing>
          <wp:inline distT="0" distB="0" distL="0" distR="0" wp14:anchorId="6759AE8B" wp14:editId="1518D2FA">
            <wp:extent cx="5753100" cy="2333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909"/>
        <w:gridCol w:w="994"/>
        <w:gridCol w:w="993"/>
        <w:gridCol w:w="992"/>
        <w:gridCol w:w="850"/>
        <w:gridCol w:w="993"/>
      </w:tblGrid>
      <w:tr w:rsidR="000D5F74" w14:paraId="706CEA46" w14:textId="77777777" w:rsidTr="000D5F74">
        <w:tc>
          <w:tcPr>
            <w:tcW w:w="909" w:type="dxa"/>
          </w:tcPr>
          <w:p w14:paraId="71055FD2" w14:textId="77777777" w:rsidR="000D5F74" w:rsidRDefault="000D5F74" w:rsidP="000965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639ED54" w14:textId="77777777" w:rsidR="000D5F74" w:rsidRDefault="000D5F74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</w:t>
            </w:r>
          </w:p>
        </w:tc>
        <w:tc>
          <w:tcPr>
            <w:tcW w:w="993" w:type="dxa"/>
          </w:tcPr>
          <w:p w14:paraId="27529B0A" w14:textId="77777777" w:rsidR="000D5F74" w:rsidRDefault="000D5F74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Grupb</w:t>
            </w:r>
          </w:p>
        </w:tc>
        <w:tc>
          <w:tcPr>
            <w:tcW w:w="992" w:type="dxa"/>
          </w:tcPr>
          <w:p w14:paraId="27129B49" w14:textId="77777777" w:rsidR="000D5F74" w:rsidRDefault="000D5F74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Grupc</w:t>
            </w:r>
          </w:p>
        </w:tc>
        <w:tc>
          <w:tcPr>
            <w:tcW w:w="850" w:type="dxa"/>
          </w:tcPr>
          <w:p w14:paraId="0FDC1265" w14:textId="77777777" w:rsidR="000D5F74" w:rsidRDefault="000D5F74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Grupd</w:t>
            </w:r>
          </w:p>
        </w:tc>
        <w:tc>
          <w:tcPr>
            <w:tcW w:w="993" w:type="dxa"/>
          </w:tcPr>
          <w:p w14:paraId="08BA5C20" w14:textId="77777777" w:rsidR="000D5F74" w:rsidRDefault="000D5F74" w:rsidP="000965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Grupe</w:t>
            </w:r>
          </w:p>
        </w:tc>
      </w:tr>
      <w:tr w:rsidR="000D5F74" w14:paraId="7BEDE36D" w14:textId="77777777" w:rsidTr="000D5F74">
        <w:tc>
          <w:tcPr>
            <w:tcW w:w="909" w:type="dxa"/>
          </w:tcPr>
          <w:p w14:paraId="1D64778B" w14:textId="47531A60" w:rsidR="000D5F74" w:rsidRDefault="000D5F74" w:rsidP="000D5F74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ξ</m:t>
                </m:r>
              </m:oMath>
            </m:oMathPara>
          </w:p>
        </w:tc>
        <w:tc>
          <w:tcPr>
            <w:tcW w:w="994" w:type="dxa"/>
          </w:tcPr>
          <w:p w14:paraId="7A2390BF" w14:textId="58FC6212" w:rsidR="000D5F74" w:rsidRDefault="000D5F74" w:rsidP="000D5F74">
            <w:pPr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0.7972</w:t>
            </w:r>
          </w:p>
        </w:tc>
        <w:tc>
          <w:tcPr>
            <w:tcW w:w="993" w:type="dxa"/>
          </w:tcPr>
          <w:p w14:paraId="3B6C2462" w14:textId="654B2567" w:rsidR="000D5F74" w:rsidRDefault="000D5F74" w:rsidP="000D5F74">
            <w:pPr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0.5113</w:t>
            </w:r>
          </w:p>
        </w:tc>
        <w:tc>
          <w:tcPr>
            <w:tcW w:w="992" w:type="dxa"/>
          </w:tcPr>
          <w:p w14:paraId="636CBB2E" w14:textId="0EE6CA98" w:rsidR="000D5F74" w:rsidRDefault="000D5F74" w:rsidP="000D5F74">
            <w:pPr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0.7126</w:t>
            </w:r>
          </w:p>
        </w:tc>
        <w:tc>
          <w:tcPr>
            <w:tcW w:w="850" w:type="dxa"/>
          </w:tcPr>
          <w:p w14:paraId="3DC14B6F" w14:textId="46F6EB75" w:rsidR="000D5F74" w:rsidRDefault="000D5F74" w:rsidP="000D5F74">
            <w:pPr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0.6564</w:t>
            </w:r>
          </w:p>
        </w:tc>
        <w:tc>
          <w:tcPr>
            <w:tcW w:w="993" w:type="dxa"/>
          </w:tcPr>
          <w:p w14:paraId="7B796A3F" w14:textId="09B3B0DD" w:rsidR="000D5F74" w:rsidRDefault="000D5F74" w:rsidP="000D5F74">
            <w:pPr>
              <w:rPr>
                <w:rFonts w:ascii="Times New Roman" w:hAnsi="Times New Roman" w:cs="Times New Roman"/>
              </w:rPr>
            </w:pPr>
            <w:r w:rsidRPr="000D5F74">
              <w:rPr>
                <w:rFonts w:ascii="Times New Roman" w:hAnsi="Times New Roman" w:cs="Times New Roman"/>
              </w:rPr>
              <w:t>0.5807</w:t>
            </w:r>
          </w:p>
        </w:tc>
      </w:tr>
    </w:tbl>
    <w:p w14:paraId="4BE37B7E" w14:textId="77777777" w:rsidR="000D5F74" w:rsidRDefault="000D5F74" w:rsidP="000D5F74">
      <w:pPr>
        <w:spacing w:after="0" w:line="240" w:lineRule="auto"/>
        <w:rPr>
          <w:rFonts w:ascii="Times New Roman" w:hAnsi="Times New Roman" w:cs="Times New Roman"/>
        </w:rPr>
      </w:pPr>
    </w:p>
    <w:p w14:paraId="6A8C4EA4" w14:textId="482E64CD" w:rsidR="002C35E6" w:rsidRPr="000D5F74" w:rsidRDefault="000D5F74" w:rsidP="000D5F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Yukarıdaki sistemde </w:t>
      </w:r>
      <m:oMath>
        <m:r>
          <w:rPr>
            <w:rFonts w:ascii="Cambria Math" w:hAnsi="Cambria Math" w:cs="Times New Roman"/>
          </w:rPr>
          <m:t>k&gt;0</m:t>
        </m:r>
      </m:oMath>
      <w:r>
        <w:rPr>
          <w:rFonts w:ascii="Times New Roman" w:hAnsi="Times New Roman" w:cs="Times New Roman"/>
        </w:rPr>
        <w:t xml:space="preserve"> olmak üzere baskın kutupların sönüm oranını yukarıda verilen değere ulaştıracak </w:t>
      </w:r>
      <m:oMath>
        <m:r>
          <w:rPr>
            <w:rFonts w:ascii="Cambria Math" w:hAnsi="Cambria Math" w:cs="Times New Roman"/>
          </w:rPr>
          <m:t>k</m:t>
        </m:r>
      </m:oMath>
      <w:r>
        <w:rPr>
          <w:rFonts w:ascii="Times New Roman" w:hAnsi="Times New Roman" w:cs="Times New Roman"/>
        </w:rPr>
        <w:t xml:space="preserve"> değerini bulunuz. Bulduğunuz bu k değerine bağlı olarak açık çevrim transfer fonksiyonunun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OL</m:t>
            </m:r>
          </m:sub>
        </m:sSub>
      </m:oMath>
      <w:r>
        <w:rPr>
          <w:rFonts w:ascii="Times New Roman" w:hAnsi="Times New Roman" w:cs="Times New Roman"/>
        </w:rPr>
        <w:t xml:space="preserve"> değerini bulunuz. Rampa girişte hatanın ne kadar olacağını bulunuz. </w:t>
      </w:r>
      <w:bookmarkStart w:id="0" w:name="_GoBack"/>
      <w:bookmarkEnd w:id="0"/>
    </w:p>
    <w:sectPr w:rsidR="002C35E6" w:rsidRPr="000D5F7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7835" w14:textId="77777777" w:rsidR="001A071E" w:rsidRDefault="001A071E" w:rsidP="001A071E">
      <w:pPr>
        <w:spacing w:after="0" w:line="240" w:lineRule="auto"/>
      </w:pPr>
      <w:r>
        <w:separator/>
      </w:r>
    </w:p>
  </w:endnote>
  <w:endnote w:type="continuationSeparator" w:id="0">
    <w:p w14:paraId="01FAA5FB" w14:textId="77777777" w:rsidR="001A071E" w:rsidRDefault="001A071E" w:rsidP="001A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C1AB" w14:textId="77777777" w:rsidR="001A071E" w:rsidRDefault="001A071E" w:rsidP="001A071E">
      <w:pPr>
        <w:spacing w:after="0" w:line="240" w:lineRule="auto"/>
      </w:pPr>
      <w:r>
        <w:separator/>
      </w:r>
    </w:p>
  </w:footnote>
  <w:footnote w:type="continuationSeparator" w:id="0">
    <w:p w14:paraId="0F796E39" w14:textId="77777777" w:rsidR="001A071E" w:rsidRDefault="001A071E" w:rsidP="001A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723C" w14:textId="77777777" w:rsidR="001A071E" w:rsidRDefault="001A071E" w:rsidP="001A071E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1AB10806" wp14:editId="148D7B4A">
          <wp:simplePos x="0" y="0"/>
          <wp:positionH relativeFrom="column">
            <wp:posOffset>-652617</wp:posOffset>
          </wp:positionH>
          <wp:positionV relativeFrom="paragraph">
            <wp:posOffset>-92609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5265423A" w14:textId="77777777" w:rsidR="001A071E" w:rsidRDefault="001A071E" w:rsidP="001A071E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11AA7EE1" w14:textId="77777777" w:rsidR="001A071E" w:rsidRPr="00CF20F8" w:rsidRDefault="001A071E" w:rsidP="001A071E">
    <w:pPr>
      <w:pStyle w:val="Header"/>
      <w:jc w:val="center"/>
      <w:rPr>
        <w:rFonts w:ascii="Arial" w:hAnsi="Arial" w:cs="Arial"/>
        <w:b/>
        <w:color w:val="000099"/>
      </w:rPr>
    </w:pPr>
    <w:r w:rsidRPr="00CF20F8">
      <w:rPr>
        <w:rFonts w:ascii="Arial" w:hAnsi="Arial" w:cs="Arial"/>
        <w:b/>
        <w:bCs/>
        <w:color w:val="000099"/>
        <w:lang w:val="af-ZA"/>
      </w:rPr>
      <w:t xml:space="preserve">MAK </w:t>
    </w:r>
    <w:r>
      <w:rPr>
        <w:rFonts w:ascii="Arial" w:hAnsi="Arial" w:cs="Arial"/>
        <w:b/>
        <w:bCs/>
        <w:color w:val="000099"/>
        <w:lang w:val="af-ZA"/>
      </w:rPr>
      <w:t>472 KONTROL SİSTEMLERİ TASARIMI</w:t>
    </w:r>
  </w:p>
  <w:p w14:paraId="54D24AC3" w14:textId="77777777" w:rsidR="001A071E" w:rsidRDefault="001A071E" w:rsidP="001A071E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PROJE 1- Teslim Tarihi:11/04/2019</w:t>
    </w:r>
  </w:p>
  <w:p w14:paraId="228B108E" w14:textId="77777777" w:rsidR="001A071E" w:rsidRDefault="001A071E" w:rsidP="001A071E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4C06D8C6" w14:textId="77777777" w:rsidR="001A071E" w:rsidRDefault="001A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D2D"/>
    <w:multiLevelType w:val="hybridMultilevel"/>
    <w:tmpl w:val="B46644AC"/>
    <w:lvl w:ilvl="0" w:tplc="6130FC60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2B55"/>
    <w:multiLevelType w:val="hybridMultilevel"/>
    <w:tmpl w:val="D1AC5104"/>
    <w:lvl w:ilvl="0" w:tplc="D6283A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E"/>
    <w:rsid w:val="00042649"/>
    <w:rsid w:val="000A3757"/>
    <w:rsid w:val="000D5F74"/>
    <w:rsid w:val="000F3D6C"/>
    <w:rsid w:val="001A071E"/>
    <w:rsid w:val="001E6C28"/>
    <w:rsid w:val="002521B8"/>
    <w:rsid w:val="002B1F40"/>
    <w:rsid w:val="002C35E6"/>
    <w:rsid w:val="002C73C8"/>
    <w:rsid w:val="00373C7A"/>
    <w:rsid w:val="003F62CB"/>
    <w:rsid w:val="0041260B"/>
    <w:rsid w:val="00426F7A"/>
    <w:rsid w:val="00447651"/>
    <w:rsid w:val="004F6A02"/>
    <w:rsid w:val="005023B3"/>
    <w:rsid w:val="005652D1"/>
    <w:rsid w:val="00612E49"/>
    <w:rsid w:val="00615B8F"/>
    <w:rsid w:val="0062110A"/>
    <w:rsid w:val="006D0A1F"/>
    <w:rsid w:val="007B3686"/>
    <w:rsid w:val="007B6C08"/>
    <w:rsid w:val="007C5C4B"/>
    <w:rsid w:val="008312BE"/>
    <w:rsid w:val="008446D2"/>
    <w:rsid w:val="0084624A"/>
    <w:rsid w:val="00860E98"/>
    <w:rsid w:val="009852B3"/>
    <w:rsid w:val="00A43AAB"/>
    <w:rsid w:val="00B90EF9"/>
    <w:rsid w:val="00C22F5A"/>
    <w:rsid w:val="00D12D4E"/>
    <w:rsid w:val="00DA23B0"/>
    <w:rsid w:val="00E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5F38"/>
  <w15:chartTrackingRefBased/>
  <w15:docId w15:val="{34E18BAC-07E4-41F7-A028-3BF4CE81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1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A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1E"/>
    <w:rPr>
      <w:noProof/>
    </w:rPr>
  </w:style>
  <w:style w:type="paragraph" w:styleId="NormalWeb">
    <w:name w:val="Normal (Web)"/>
    <w:basedOn w:val="Normal"/>
    <w:uiPriority w:val="99"/>
    <w:semiHidden/>
    <w:unhideWhenUsed/>
    <w:rsid w:val="001A07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47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651"/>
    <w:rPr>
      <w:color w:val="808080"/>
    </w:rPr>
  </w:style>
  <w:style w:type="table" w:styleId="TableGrid">
    <w:name w:val="Table Grid"/>
    <w:basedOn w:val="TableNormal"/>
    <w:uiPriority w:val="39"/>
    <w:rsid w:val="00B9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22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3CD60788-FFDE-4EAA-B900-76F96D2D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2</cp:revision>
  <dcterms:created xsi:type="dcterms:W3CDTF">2019-03-30T07:07:00Z</dcterms:created>
  <dcterms:modified xsi:type="dcterms:W3CDTF">2019-03-30T07:07:00Z</dcterms:modified>
</cp:coreProperties>
</file>