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13150E" w14:textId="77777777" w:rsidR="0099004A" w:rsidRDefault="0099004A" w:rsidP="0099004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MAK 212 Sayısal Yöntemler</w:t>
      </w:r>
    </w:p>
    <w:p w14:paraId="581B8AC9" w14:textId="77777777" w:rsidR="0099004A" w:rsidRDefault="0099004A" w:rsidP="0099004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2018-2019 Bahar Ödev 1</w:t>
      </w:r>
    </w:p>
    <w:p w14:paraId="33A81AEF" w14:textId="77777777" w:rsidR="0099004A" w:rsidRDefault="0099004A" w:rsidP="0099004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Dr. Nurdan Bilgin</w:t>
      </w:r>
    </w:p>
    <w:p w14:paraId="531E1B77" w14:textId="77777777" w:rsidR="0099004A" w:rsidRDefault="0099004A" w:rsidP="00AF2A8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Teslim Tarihi: 26/02/2019</w:t>
      </w:r>
    </w:p>
    <w:p w14:paraId="45107980" w14:textId="77777777" w:rsidR="00AF2A88" w:rsidRPr="00AF2A88" w:rsidRDefault="00AF2A88" w:rsidP="00AF2A88">
      <w:pPr>
        <w:rPr>
          <w:rFonts w:ascii="Times New Roman" w:hAnsi="Times New Roman" w:cs="Times New Roman"/>
        </w:rPr>
      </w:pPr>
      <w:r w:rsidRPr="00AF2A88">
        <w:rPr>
          <w:rFonts w:ascii="Times New Roman" w:hAnsi="Times New Roman" w:cs="Times New Roman"/>
          <w:b/>
        </w:rPr>
        <w:t>Soru 1: (25 puan)</w:t>
      </w:r>
      <w:r w:rsidRPr="00AF2A88">
        <w:rPr>
          <w:rFonts w:ascii="Times New Roman" w:hAnsi="Times New Roman" w:cs="Times New Roman"/>
        </w:rPr>
        <w:t xml:space="preserve"> Stefan-Boltzman kanunu bir yüzeyden yansıyan radyasyon enerjisi H’ı bulmak için kullanılmaktadır. Şu şekilde formüle edilmiştir.</w:t>
      </w:r>
    </w:p>
    <w:p w14:paraId="2411F21A" w14:textId="77777777" w:rsidR="00AF2A88" w:rsidRPr="00AF2A88" w:rsidRDefault="00AF2A88" w:rsidP="00AF2A88">
      <w:pPr>
        <w:rPr>
          <w:rFonts w:ascii="Times New Roman" w:hAnsi="Times New Roman" w:cs="Times New Roman"/>
        </w:rPr>
      </w:pPr>
      <m:oMathPara>
        <m:oMathParaPr>
          <m:jc m:val="centerGroup"/>
        </m:oMathParaPr>
        <m:oMath>
          <m:r>
            <w:rPr>
              <w:rFonts w:ascii="Cambria Math" w:hAnsi="Cambria Math" w:cs="Times New Roman"/>
            </w:rPr>
            <m:t>H</m:t>
          </m:r>
          <m:r>
            <m:rPr>
              <m:sty m:val="p"/>
            </m:rPr>
            <w:rPr>
              <w:rFonts w:ascii="Cambria Math" w:hAnsi="Cambria Math" w:cs="Times New Roman"/>
            </w:rPr>
            <m:t>=</m:t>
          </m:r>
          <m:r>
            <w:rPr>
              <w:rFonts w:ascii="Cambria Math" w:hAnsi="Cambria Math" w:cs="Times New Roman"/>
            </w:rPr>
            <m:t>Aeσ</m:t>
          </m:r>
          <m:sSup>
            <m:sSupPr>
              <m:ctrlPr>
                <w:rPr>
                  <w:rFonts w:ascii="Cambria Math" w:hAnsi="Cambria Math" w:cs="Times New Roman"/>
                </w:rPr>
              </m:ctrlPr>
            </m:sSupPr>
            <m:e>
              <m:r>
                <w:rPr>
                  <w:rFonts w:ascii="Cambria Math" w:hAnsi="Cambria Math" w:cs="Times New Roman"/>
                </w:rPr>
                <m:t>T</m:t>
              </m:r>
            </m:e>
            <m:sup>
              <m:r>
                <m:rPr>
                  <m:sty m:val="p"/>
                </m:rPr>
                <w:rPr>
                  <w:rFonts w:ascii="Cambria Math" w:hAnsi="Cambria Math" w:cs="Times New Roman"/>
                </w:rPr>
                <m:t>4</m:t>
              </m:r>
            </m:sup>
          </m:sSup>
        </m:oMath>
      </m:oMathPara>
    </w:p>
    <w:p w14:paraId="5F8197AD" w14:textId="77777777" w:rsidR="00AF2A88" w:rsidRPr="00AF2A88" w:rsidRDefault="00AF2A88" w:rsidP="00AF2A88">
      <w:pPr>
        <w:rPr>
          <w:rFonts w:ascii="Times New Roman" w:eastAsiaTheme="minorEastAsia" w:hAnsi="Times New Roman" w:cs="Times New Roman"/>
        </w:rPr>
      </w:pPr>
      <w:r w:rsidRPr="00AF2A88">
        <w:rPr>
          <w:rFonts w:ascii="Times New Roman" w:hAnsi="Times New Roman" w:cs="Times New Roman"/>
        </w:rPr>
        <w:t xml:space="preserve">Burada </w:t>
      </w:r>
      <m:oMath>
        <m:r>
          <w:rPr>
            <w:rFonts w:ascii="Cambria Math" w:hAnsi="Cambria Math" w:cs="Times New Roman"/>
          </w:rPr>
          <m:t>H</m:t>
        </m:r>
      </m:oMath>
      <w:r w:rsidRPr="00AF2A88">
        <w:rPr>
          <w:rFonts w:ascii="Times New Roman" w:hAnsi="Times New Roman" w:cs="Times New Roman"/>
        </w:rPr>
        <w:t xml:space="preserve"> watt cinsinden yüzeyden yansıyan radyasyon enerjisini ifade etmektedir. </w:t>
      </w:r>
      <m:oMath>
        <m:r>
          <w:rPr>
            <w:rFonts w:ascii="Cambria Math" w:hAnsi="Cambria Math" w:cs="Times New Roman"/>
          </w:rPr>
          <m:t>A</m:t>
        </m:r>
      </m:oMath>
      <w:r w:rsidRPr="00AF2A88">
        <w:rPr>
          <w:rFonts w:ascii="Times New Roman" w:hAnsi="Times New Roman" w:cs="Times New Roman"/>
        </w:rPr>
        <w:t xml:space="preserve">, </w:t>
      </w:r>
      <m:oMath>
        <m:sSup>
          <m:sSupPr>
            <m:ctrlPr>
              <w:rPr>
                <w:rFonts w:ascii="Cambria Math" w:hAnsi="Cambria Math" w:cs="Times New Roman"/>
              </w:rPr>
            </m:ctrlPr>
          </m:sSupPr>
          <m:e>
            <m:r>
              <w:rPr>
                <w:rFonts w:ascii="Cambria Math" w:hAnsi="Cambria Math" w:cs="Times New Roman"/>
              </w:rPr>
              <m:t>m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</w:rPr>
              <m:t>2</m:t>
            </m:r>
          </m:sup>
        </m:sSup>
      </m:oMath>
      <w:r w:rsidRPr="00AF2A88">
        <w:rPr>
          <w:rFonts w:ascii="Times New Roman" w:hAnsi="Times New Roman" w:cs="Times New Roman"/>
        </w:rPr>
        <w:t xml:space="preserve"> cinsinden yüzey alanını göstermektedir. </w:t>
      </w:r>
      <m:oMath>
        <m:r>
          <w:rPr>
            <w:rFonts w:ascii="Cambria Math" w:hAnsi="Cambria Math" w:cs="Times New Roman"/>
          </w:rPr>
          <m:t>e</m:t>
        </m:r>
      </m:oMath>
      <w:r w:rsidRPr="00AF2A88">
        <w:rPr>
          <w:rFonts w:ascii="Times New Roman" w:hAnsi="Times New Roman" w:cs="Times New Roman"/>
        </w:rPr>
        <w:t xml:space="preserve"> yüzeyin yayma özelliğini karakterize eden boyutsuz yayma oranı sabitidir. </w:t>
      </w:r>
    </w:p>
    <w:p w14:paraId="09A4A596" w14:textId="38488F99" w:rsidR="00AF2A88" w:rsidRDefault="00AF2A88" w:rsidP="00AF2A88">
      <w:pPr>
        <w:rPr>
          <w:rFonts w:ascii="Times New Roman" w:hAnsi="Times New Roman" w:cs="Times New Roman"/>
        </w:rPr>
      </w:pPr>
      <m:oMath>
        <m:r>
          <w:rPr>
            <w:rFonts w:ascii="Cambria Math" w:hAnsi="Cambria Math" w:cs="Times New Roman"/>
          </w:rPr>
          <m:t>σ</m:t>
        </m:r>
      </m:oMath>
      <w:r w:rsidRPr="00AF2A88">
        <w:rPr>
          <w:rFonts w:ascii="Times New Roman" w:hAnsi="Times New Roman" w:cs="Times New Roman"/>
        </w:rPr>
        <w:t xml:space="preserve"> Stefan-Boltzman sabiti adı verilen evrensel bir sabit olup değeri </w:t>
      </w:r>
      <m:oMath>
        <m:r>
          <w:rPr>
            <w:rFonts w:ascii="Cambria Math" w:hAnsi="Cambria Math" w:cs="Times New Roman"/>
          </w:rPr>
          <m:t>σ</m:t>
        </m:r>
        <m:r>
          <m:rPr>
            <m:sty m:val="p"/>
          </m:rPr>
          <w:rPr>
            <w:rFonts w:ascii="Cambria Math" w:hAnsi="Cambria Math" w:cs="Times New Roman"/>
          </w:rPr>
          <m:t>=5.67×</m:t>
        </m:r>
        <m:sSup>
          <m:sSupPr>
            <m:ctrlPr>
              <w:rPr>
                <w:rFonts w:ascii="Cambria Math" w:hAnsi="Cambria Math" w:cs="Times New Roman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</w:rPr>
              <m:t>10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</w:rPr>
              <m:t>-8</m:t>
            </m:r>
          </m:sup>
        </m:sSup>
        <m:r>
          <m:rPr>
            <m:sty m:val="p"/>
          </m:rPr>
          <w:rPr>
            <w:rFonts w:ascii="Cambria Math" w:hAnsi="Cambria Math" w:cs="Times New Roman"/>
          </w:rPr>
          <m:t>W</m:t>
        </m:r>
        <m:sSup>
          <m:sSupPr>
            <m:ctrlPr>
              <w:rPr>
                <w:rFonts w:ascii="Cambria Math" w:hAnsi="Cambria Math" w:cs="Times New Roman"/>
              </w:rPr>
            </m:ctrlPr>
          </m:sSupPr>
          <m:e>
            <m:r>
              <w:rPr>
                <w:rFonts w:ascii="Cambria Math" w:hAnsi="Cambria Math" w:cs="Times New Roman"/>
              </w:rPr>
              <m:t>m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</w:rPr>
              <m:t>-2</m:t>
            </m:r>
          </m:sup>
        </m:sSup>
        <m:sSup>
          <m:sSupPr>
            <m:ctrlPr>
              <w:rPr>
                <w:rFonts w:ascii="Cambria Math" w:hAnsi="Cambria Math" w:cs="Times New Roman"/>
              </w:rPr>
            </m:ctrlPr>
          </m:sSupPr>
          <m:e>
            <m:r>
              <w:rPr>
                <w:rFonts w:ascii="Cambria Math" w:hAnsi="Cambria Math" w:cs="Times New Roman"/>
              </w:rPr>
              <m:t>K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</w:rPr>
              <m:t>-4</m:t>
            </m:r>
          </m:sup>
        </m:sSup>
      </m:oMath>
      <w:r w:rsidRPr="00AF2A88">
        <w:rPr>
          <w:rFonts w:ascii="Times New Roman" w:hAnsi="Times New Roman" w:cs="Times New Roman"/>
        </w:rPr>
        <w:t xml:space="preserve"> olarak belirlenmiştir. T ise kelvin cinsinden mutlak sıcaklığı göstermektedir. Gümüş bir kürenin yarı çapı </w:t>
      </w:r>
      <m:oMath>
        <m:r>
          <w:rPr>
            <w:rFonts w:ascii="Cambria Math" w:eastAsiaTheme="minorEastAsia" w:hAnsi="Cambria Math" w:cs="Times New Roman"/>
          </w:rPr>
          <m:t>r=0.15</m:t>
        </m:r>
        <m:r>
          <w:rPr>
            <w:rFonts w:ascii="Cambria Math" w:hAnsi="Cambria Math" w:cs="Times New Roman"/>
          </w:rPr>
          <m:t>±0.01 m</m:t>
        </m:r>
      </m:oMath>
      <w:r w:rsidRPr="00AF2A88">
        <w:rPr>
          <w:rFonts w:ascii="Times New Roman" w:hAnsi="Times New Roman" w:cs="Times New Roman"/>
        </w:rPr>
        <w:t xml:space="preserve">, </w:t>
      </w:r>
      <m:oMath>
        <m:r>
          <w:rPr>
            <w:rFonts w:ascii="Cambria Math" w:hAnsi="Cambria Math" w:cs="Times New Roman"/>
          </w:rPr>
          <m:t>e</m:t>
        </m:r>
        <m:r>
          <m:rPr>
            <m:sty m:val="p"/>
          </m:rPr>
          <w:rPr>
            <w:rFonts w:ascii="Cambria Math" w:hAnsi="Cambria Math" w:cs="Times New Roman"/>
          </w:rPr>
          <m:t>=0.90±0.05</m:t>
        </m:r>
      </m:oMath>
      <w:r w:rsidRPr="00AF2A88">
        <w:rPr>
          <w:rFonts w:ascii="Times New Roman" w:hAnsi="Times New Roman" w:cs="Times New Roman"/>
        </w:rPr>
        <w:t xml:space="preserve"> ve </w:t>
      </w:r>
      <m:oMath>
        <m:r>
          <w:rPr>
            <w:rFonts w:ascii="Cambria Math" w:hAnsi="Cambria Math" w:cs="Times New Roman"/>
          </w:rPr>
          <m:t>T</m:t>
        </m:r>
        <m:r>
          <m:rPr>
            <m:sty m:val="p"/>
          </m:rPr>
          <w:rPr>
            <w:rFonts w:ascii="Cambria Math" w:hAnsi="Cambria Math" w:cs="Times New Roman"/>
          </w:rPr>
          <m:t>=550±20</m:t>
        </m:r>
        <m:r>
          <w:rPr>
            <w:rFonts w:ascii="Cambria Math" w:hAnsi="Cambria Math" w:cs="Times New Roman"/>
          </w:rPr>
          <m:t>K</m:t>
        </m:r>
      </m:oMath>
      <w:r w:rsidRPr="00AF2A88">
        <w:rPr>
          <w:rFonts w:ascii="Times New Roman" w:hAnsi="Times New Roman" w:cs="Times New Roman"/>
        </w:rPr>
        <w:t>verildiğine göre H’ın bulunmasındaki hatayı hesaplayınız. Not: Denklemde A yerine r cinsinden kürenin alanını yazmayı ihmal etmeyiniz.</w:t>
      </w:r>
    </w:p>
    <w:p w14:paraId="52B9BD6B" w14:textId="49A0D187" w:rsidR="00EC1C05" w:rsidRDefault="00EC1C05" w:rsidP="00AF2A88">
      <w:pPr>
        <w:rPr>
          <w:rFonts w:ascii="Times New Roman" w:hAnsi="Times New Roman" w:cs="Times New Roman"/>
          <w:b/>
        </w:rPr>
      </w:pPr>
      <w:r w:rsidRPr="00791AEA">
        <w:rPr>
          <w:rFonts w:ascii="Times New Roman" w:hAnsi="Times New Roman" w:cs="Times New Roman"/>
          <w:b/>
        </w:rPr>
        <w:t>Çözüm</w:t>
      </w:r>
      <w:r w:rsidR="00791AEA">
        <w:rPr>
          <w:rFonts w:ascii="Times New Roman" w:hAnsi="Times New Roman" w:cs="Times New Roman"/>
          <w:b/>
        </w:rPr>
        <w:t xml:space="preserve"> 1</w:t>
      </w:r>
      <w:r w:rsidRPr="00791AEA">
        <w:rPr>
          <w:rFonts w:ascii="Times New Roman" w:hAnsi="Times New Roman" w:cs="Times New Roman"/>
          <w:b/>
        </w:rPr>
        <w:t>:</w:t>
      </w:r>
    </w:p>
    <w:p w14:paraId="3992F54B" w14:textId="699F4347" w:rsidR="00791AEA" w:rsidRDefault="00791AEA" w:rsidP="00AF2A88">
      <w:pPr>
        <w:rPr>
          <w:rFonts w:ascii="Times New Roman" w:eastAsiaTheme="minorEastAsia" w:hAnsi="Times New Roman" w:cs="Times New Roman"/>
        </w:rPr>
      </w:pPr>
      <m:oMath>
        <m:r>
          <w:rPr>
            <w:rFonts w:ascii="Cambria Math" w:hAnsi="Cambria Math" w:cs="Times New Roman"/>
          </w:rPr>
          <m:t>σ</m:t>
        </m:r>
        <m:r>
          <m:rPr>
            <m:sty m:val="p"/>
          </m:rPr>
          <w:rPr>
            <w:rFonts w:ascii="Cambria Math" w:hAnsi="Cambria Math" w:cs="Times New Roman"/>
          </w:rPr>
          <m:t>=5.67×</m:t>
        </m:r>
        <m:sSup>
          <m:sSupPr>
            <m:ctrlPr>
              <w:rPr>
                <w:rFonts w:ascii="Cambria Math" w:hAnsi="Cambria Math" w:cs="Times New Roman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</w:rPr>
              <m:t>10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</w:rPr>
              <m:t>-8</m:t>
            </m:r>
          </m:sup>
        </m:sSup>
        <m:r>
          <m:rPr>
            <m:sty m:val="p"/>
          </m:rPr>
          <w:rPr>
            <w:rFonts w:ascii="Cambria Math" w:hAnsi="Cambria Math" w:cs="Times New Roman"/>
          </w:rPr>
          <m:t>W</m:t>
        </m:r>
        <m:sSup>
          <m:sSupPr>
            <m:ctrlPr>
              <w:rPr>
                <w:rFonts w:ascii="Cambria Math" w:hAnsi="Cambria Math" w:cs="Times New Roman"/>
              </w:rPr>
            </m:ctrlPr>
          </m:sSupPr>
          <m:e>
            <m:r>
              <w:rPr>
                <w:rFonts w:ascii="Cambria Math" w:hAnsi="Cambria Math" w:cs="Times New Roman"/>
              </w:rPr>
              <m:t>m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</w:rPr>
              <m:t>-2</m:t>
            </m:r>
          </m:sup>
        </m:sSup>
        <m:sSup>
          <m:sSupPr>
            <m:ctrlPr>
              <w:rPr>
                <w:rFonts w:ascii="Cambria Math" w:hAnsi="Cambria Math" w:cs="Times New Roman"/>
              </w:rPr>
            </m:ctrlPr>
          </m:sSupPr>
          <m:e>
            <m:r>
              <w:rPr>
                <w:rFonts w:ascii="Cambria Math" w:hAnsi="Cambria Math" w:cs="Times New Roman"/>
              </w:rPr>
              <m:t>K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</w:rPr>
              <m:t>-4</m:t>
            </m:r>
          </m:sup>
        </m:sSup>
      </m:oMath>
      <w:r w:rsidRPr="00AF2A88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eastAsiaTheme="minorEastAsia" w:hAnsi="Cambria Math" w:cs="Times New Roman"/>
          </w:rPr>
          <m:t>r=0.15</m:t>
        </m:r>
        <m:r>
          <w:rPr>
            <w:rFonts w:ascii="Cambria Math" w:hAnsi="Cambria Math" w:cs="Times New Roman"/>
          </w:rPr>
          <m:t>±0.01 m</m:t>
        </m:r>
      </m:oMath>
      <w:r w:rsidRPr="00AF2A88">
        <w:rPr>
          <w:rFonts w:ascii="Times New Roman" w:hAnsi="Times New Roman" w:cs="Times New Roman"/>
        </w:rPr>
        <w:t xml:space="preserve">, </w:t>
      </w:r>
      <m:oMath>
        <m:r>
          <w:rPr>
            <w:rFonts w:ascii="Cambria Math" w:hAnsi="Cambria Math" w:cs="Times New Roman"/>
          </w:rPr>
          <m:t>e</m:t>
        </m:r>
        <m:r>
          <m:rPr>
            <m:sty m:val="p"/>
          </m:rPr>
          <w:rPr>
            <w:rFonts w:ascii="Cambria Math" w:hAnsi="Cambria Math" w:cs="Times New Roman"/>
          </w:rPr>
          <m:t>=0.90±0.05</m:t>
        </m:r>
      </m:oMath>
      <w:r w:rsidRPr="00AF2A88">
        <w:rPr>
          <w:rFonts w:ascii="Times New Roman" w:hAnsi="Times New Roman" w:cs="Times New Roman"/>
        </w:rPr>
        <w:t xml:space="preserve"> ve </w:t>
      </w:r>
      <m:oMath>
        <m:r>
          <w:rPr>
            <w:rFonts w:ascii="Cambria Math" w:hAnsi="Cambria Math" w:cs="Times New Roman"/>
          </w:rPr>
          <m:t>T</m:t>
        </m:r>
        <m:r>
          <m:rPr>
            <m:sty m:val="p"/>
          </m:rPr>
          <w:rPr>
            <w:rFonts w:ascii="Cambria Math" w:hAnsi="Cambria Math" w:cs="Times New Roman"/>
          </w:rPr>
          <m:t>=550±20</m:t>
        </m:r>
        <m:r>
          <w:rPr>
            <w:rFonts w:ascii="Cambria Math" w:hAnsi="Cambria Math" w:cs="Times New Roman"/>
          </w:rPr>
          <m:t>K</m:t>
        </m:r>
      </m:oMath>
    </w:p>
    <w:p w14:paraId="0ABEED45" w14:textId="194DB6E5" w:rsidR="00791AEA" w:rsidRPr="00AF2A88" w:rsidRDefault="00791AEA" w:rsidP="00791AEA">
      <w:pPr>
        <w:rPr>
          <w:rFonts w:ascii="Times New Roman" w:hAnsi="Times New Roman" w:cs="Times New Roman"/>
        </w:rPr>
      </w:pPr>
      <w:r>
        <w:rPr>
          <w:rFonts w:ascii="Times New Roman" w:eastAsiaTheme="minorEastAsia" w:hAnsi="Times New Roman" w:cs="Times New Roman"/>
        </w:rPr>
        <w:t>Kürenin alanı:</w:t>
      </w:r>
      <w:r w:rsidRPr="00791AEA">
        <w:rPr>
          <w:rFonts w:ascii="Arial" w:hAnsi="Arial" w:cs="Arial"/>
          <w:color w:val="222222"/>
          <w:shd w:val="clear" w:color="auto" w:fill="FFFFFF"/>
        </w:rPr>
        <w:t xml:space="preserve"> </w:t>
      </w:r>
      <m:oMath>
        <m:r>
          <w:rPr>
            <w:rFonts w:ascii="Cambria Math" w:hAnsi="Cambria Math" w:cs="Arial"/>
            <w:color w:val="222222"/>
            <w:shd w:val="clear" w:color="auto" w:fill="FFFFFF"/>
          </w:rPr>
          <m:t>A = 4π</m:t>
        </m:r>
        <m:sSup>
          <m:sSupPr>
            <m:ctrlPr>
              <w:rPr>
                <w:rFonts w:ascii="Cambria Math" w:hAnsi="Cambria Math" w:cs="Arial"/>
                <w:i/>
                <w:color w:val="222222"/>
                <w:shd w:val="clear" w:color="auto" w:fill="FFFFFF"/>
              </w:rPr>
            </m:ctrlPr>
          </m:sSupPr>
          <m:e>
            <m:r>
              <w:rPr>
                <w:rFonts w:ascii="Cambria Math" w:hAnsi="Cambria Math" w:cs="Arial"/>
                <w:color w:val="222222"/>
                <w:shd w:val="clear" w:color="auto" w:fill="FFFFFF"/>
              </w:rPr>
              <m:t>r</m:t>
            </m:r>
          </m:e>
          <m:sup>
            <m:r>
              <w:rPr>
                <w:rFonts w:ascii="Cambria Math" w:hAnsi="Cambria Math" w:cs="Arial"/>
                <w:color w:val="222222"/>
                <w:shd w:val="clear" w:color="auto" w:fill="FFFFFF"/>
                <w:vertAlign w:val="superscript"/>
              </w:rPr>
              <m:t>2</m:t>
            </m:r>
          </m:sup>
        </m:sSup>
        <m:r>
          <w:rPr>
            <w:rFonts w:ascii="Cambria Math" w:eastAsiaTheme="minorEastAsia" w:hAnsi="Cambria Math" w:cs="Arial"/>
            <w:color w:val="222222"/>
            <w:shd w:val="clear" w:color="auto" w:fill="FFFFFF"/>
          </w:rPr>
          <m:t>⟹</m:t>
        </m:r>
        <m:r>
          <w:rPr>
            <w:rFonts w:ascii="Cambria Math" w:hAnsi="Cambria Math" w:cs="Times New Roman"/>
          </w:rPr>
          <m:t>H</m:t>
        </m:r>
        <m:r>
          <m:rPr>
            <m:sty m:val="p"/>
          </m:rPr>
          <w:rPr>
            <w:rFonts w:ascii="Cambria Math" w:hAnsi="Cambria Math" w:cs="Times New Roman"/>
          </w:rPr>
          <m:t>=</m:t>
        </m:r>
        <m:r>
          <w:rPr>
            <w:rFonts w:ascii="Cambria Math" w:hAnsi="Cambria Math" w:cs="Arial"/>
            <w:color w:val="222222"/>
            <w:shd w:val="clear" w:color="auto" w:fill="FFFFFF"/>
          </w:rPr>
          <m:t>4π</m:t>
        </m:r>
        <m:sSup>
          <m:sSupPr>
            <m:ctrlPr>
              <w:rPr>
                <w:rFonts w:ascii="Cambria Math" w:hAnsi="Cambria Math" w:cs="Arial"/>
                <w:i/>
                <w:color w:val="222222"/>
                <w:shd w:val="clear" w:color="auto" w:fill="FFFFFF"/>
              </w:rPr>
            </m:ctrlPr>
          </m:sSupPr>
          <m:e>
            <m:r>
              <w:rPr>
                <w:rFonts w:ascii="Cambria Math" w:hAnsi="Cambria Math" w:cs="Arial"/>
                <w:color w:val="222222"/>
                <w:shd w:val="clear" w:color="auto" w:fill="FFFFFF"/>
              </w:rPr>
              <m:t>r</m:t>
            </m:r>
          </m:e>
          <m:sup>
            <m:r>
              <w:rPr>
                <w:rFonts w:ascii="Cambria Math" w:hAnsi="Cambria Math" w:cs="Arial"/>
                <w:color w:val="222222"/>
                <w:shd w:val="clear" w:color="auto" w:fill="FFFFFF"/>
                <w:vertAlign w:val="superscript"/>
              </w:rPr>
              <m:t>2</m:t>
            </m:r>
          </m:sup>
        </m:sSup>
        <m:r>
          <w:rPr>
            <w:rFonts w:ascii="Cambria Math" w:hAnsi="Cambria Math" w:cs="Times New Roman"/>
          </w:rPr>
          <m:t>eσ</m:t>
        </m:r>
        <m:sSup>
          <m:sSupPr>
            <m:ctrlPr>
              <w:rPr>
                <w:rFonts w:ascii="Cambria Math" w:hAnsi="Cambria Math" w:cs="Times New Roman"/>
              </w:rPr>
            </m:ctrlPr>
          </m:sSupPr>
          <m:e>
            <m:r>
              <w:rPr>
                <w:rFonts w:ascii="Cambria Math" w:hAnsi="Cambria Math" w:cs="Times New Roman"/>
              </w:rPr>
              <m:t>T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</w:rPr>
              <m:t>4</m:t>
            </m:r>
          </m:sup>
        </m:sSup>
      </m:oMath>
    </w:p>
    <w:p w14:paraId="6E904EA2" w14:textId="7CA6170C" w:rsidR="00791AEA" w:rsidRDefault="00791AEA" w:rsidP="00AF2A88">
      <w:pPr>
        <w:rPr>
          <w:rFonts w:ascii="Times New Roman" w:eastAsiaTheme="minorEastAsia" w:hAnsi="Times New Roman" w:cs="Times New Roman"/>
        </w:rPr>
      </w:pPr>
      <m:oMathPara>
        <m:oMath>
          <m:r>
            <w:rPr>
              <w:rFonts w:ascii="Cambria Math" w:hAnsi="Cambria Math"/>
            </w:rPr>
            <m:t>∆</m:t>
          </m:r>
          <m:r>
            <w:rPr>
              <w:rFonts w:ascii="Cambria Math" w:hAnsi="Cambria Math" w:cs="Cambria Math"/>
            </w:rPr>
            <m:t>H</m:t>
          </m:r>
          <m:r>
            <w:rPr>
              <w:rFonts w:ascii="Cambria Math" w:hAnsi="Cambria Math"/>
            </w:rPr>
            <m:t xml:space="preserve"> 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 w:cs="Cambria Math"/>
                </w:rPr>
                <m:t>∂H</m:t>
              </m:r>
            </m:num>
            <m:den>
              <m:r>
                <w:rPr>
                  <w:rFonts w:ascii="Cambria Math" w:hAnsi="Cambria Math" w:cs="Cambria Math"/>
                </w:rPr>
                <m:t>∂r</m:t>
              </m:r>
            </m:den>
          </m:f>
          <m:r>
            <w:rPr>
              <w:rFonts w:ascii="Cambria Math" w:hAnsi="Cambria Math"/>
            </w:rPr>
            <m:t xml:space="preserve"> ∆</m:t>
          </m:r>
          <m:r>
            <w:rPr>
              <w:rFonts w:ascii="Cambria Math" w:hAnsi="Cambria Math" w:cs="Cambria Math"/>
            </w:rPr>
            <m:t>r</m:t>
          </m:r>
          <m:r>
            <w:rPr>
              <w:rFonts w:ascii="Cambria Math" w:hAnsi="Cambria Math"/>
            </w:rPr>
            <m:t xml:space="preserve"> +</m:t>
          </m:r>
          <m:f>
            <m:fPr>
              <m:ctrlPr>
                <w:rPr>
                  <w:rFonts w:ascii="Cambria Math" w:hAnsi="Cambria Math" w:cs="Cambria Math"/>
                  <w:i/>
                </w:rPr>
              </m:ctrlPr>
            </m:fPr>
            <m:num>
              <m:r>
                <w:rPr>
                  <w:rFonts w:ascii="Cambria Math" w:hAnsi="Cambria Math" w:cs="Cambria Math"/>
                </w:rPr>
                <m:t>∂H</m:t>
              </m:r>
              <m:ctrlPr>
                <w:rPr>
                  <w:rFonts w:ascii="Cambria Math" w:hAnsi="Cambria Math"/>
                  <w:i/>
                </w:rPr>
              </m:ctrlPr>
            </m:num>
            <m:den>
              <m:r>
                <w:rPr>
                  <w:rFonts w:ascii="Cambria Math" w:hAnsi="Cambria Math" w:cs="Cambria Math"/>
                </w:rPr>
                <m:t>∂e</m:t>
              </m:r>
            </m:den>
          </m:f>
          <m:r>
            <w:rPr>
              <w:rFonts w:ascii="Cambria Math" w:hAnsi="Cambria Math"/>
            </w:rPr>
            <m:t xml:space="preserve"> ∆</m:t>
          </m:r>
          <m:r>
            <w:rPr>
              <w:rFonts w:ascii="Cambria Math" w:hAnsi="Cambria Math" w:cs="Cambria Math"/>
            </w:rPr>
            <m:t>e+</m:t>
          </m:r>
          <m:f>
            <m:fPr>
              <m:ctrlPr>
                <w:rPr>
                  <w:rFonts w:ascii="Cambria Math" w:hAnsi="Cambria Math" w:cs="Cambria Math"/>
                  <w:i/>
                </w:rPr>
              </m:ctrlPr>
            </m:fPr>
            <m:num>
              <m:r>
                <w:rPr>
                  <w:rFonts w:ascii="Cambria Math" w:hAnsi="Cambria Math" w:cs="Cambria Math"/>
                </w:rPr>
                <m:t>∂H</m:t>
              </m:r>
              <m:ctrlPr>
                <w:rPr>
                  <w:rFonts w:ascii="Cambria Math" w:hAnsi="Cambria Math"/>
                  <w:i/>
                </w:rPr>
              </m:ctrlPr>
            </m:num>
            <m:den>
              <m:r>
                <w:rPr>
                  <w:rFonts w:ascii="Cambria Math" w:hAnsi="Cambria Math" w:cs="Cambria Math"/>
                </w:rPr>
                <m:t>∂T</m:t>
              </m:r>
            </m:den>
          </m:f>
          <m:r>
            <w:rPr>
              <w:rFonts w:ascii="Cambria Math" w:hAnsi="Cambria Math"/>
            </w:rPr>
            <m:t xml:space="preserve"> ∆</m:t>
          </m:r>
          <m:r>
            <w:rPr>
              <w:rFonts w:ascii="Cambria Math" w:hAnsi="Cambria Math" w:cs="Cambria Math"/>
            </w:rPr>
            <m:t>T</m:t>
          </m:r>
        </m:oMath>
      </m:oMathPara>
    </w:p>
    <w:p w14:paraId="0ACF30DC" w14:textId="067C58A0" w:rsidR="00791AEA" w:rsidRPr="00CC2508" w:rsidRDefault="00791AEA" w:rsidP="00AF2A88">
      <w:pPr>
        <w:rPr>
          <w:rFonts w:ascii="Times New Roman" w:eastAsiaTheme="minorEastAsia" w:hAnsi="Times New Roman" w:cs="Times New Roman"/>
        </w:rPr>
      </w:pPr>
      <m:oMathPara>
        <m:oMath>
          <m:r>
            <w:rPr>
              <w:rFonts w:ascii="Cambria Math" w:hAnsi="Cambria Math"/>
            </w:rPr>
            <m:t>∆</m:t>
          </m:r>
          <m:r>
            <w:rPr>
              <w:rFonts w:ascii="Cambria Math" w:hAnsi="Cambria Math" w:cs="Cambria Math"/>
            </w:rPr>
            <m:t>H</m:t>
          </m:r>
          <m:r>
            <w:rPr>
              <w:rFonts w:ascii="Cambria Math" w:hAnsi="Cambria Math"/>
            </w:rPr>
            <m:t xml:space="preserve"> =(8πreσ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T</m:t>
              </m:r>
            </m:e>
            <m:sup>
              <m:r>
                <w:rPr>
                  <w:rFonts w:ascii="Cambria Math" w:hAnsi="Cambria Math"/>
                </w:rPr>
                <m:t>4</m:t>
              </m:r>
            </m:sup>
          </m:sSup>
          <m:r>
            <w:rPr>
              <w:rFonts w:ascii="Cambria Math" w:hAnsi="Cambria Math"/>
            </w:rPr>
            <m:t>) ∆</m:t>
          </m:r>
          <m:r>
            <w:rPr>
              <w:rFonts w:ascii="Cambria Math" w:hAnsi="Cambria Math" w:cs="Cambria Math"/>
            </w:rPr>
            <m:t>r</m:t>
          </m:r>
          <m:r>
            <w:rPr>
              <w:rFonts w:ascii="Cambria Math" w:hAnsi="Cambria Math"/>
            </w:rPr>
            <m:t xml:space="preserve"> +(</m:t>
          </m:r>
          <m:r>
            <w:rPr>
              <w:rFonts w:ascii="Cambria Math" w:hAnsi="Cambria Math" w:cs="Arial"/>
              <w:color w:val="222222"/>
              <w:shd w:val="clear" w:color="auto" w:fill="FFFFFF"/>
            </w:rPr>
            <m:t>4π</m:t>
          </m:r>
          <m:sSup>
            <m:sSupPr>
              <m:ctrlPr>
                <w:rPr>
                  <w:rFonts w:ascii="Cambria Math" w:hAnsi="Cambria Math" w:cs="Arial"/>
                  <w:i/>
                  <w:color w:val="222222"/>
                  <w:shd w:val="clear" w:color="auto" w:fill="FFFFFF"/>
                </w:rPr>
              </m:ctrlPr>
            </m:sSupPr>
            <m:e>
              <m:r>
                <w:rPr>
                  <w:rFonts w:ascii="Cambria Math" w:hAnsi="Cambria Math" w:cs="Arial"/>
                  <w:color w:val="222222"/>
                  <w:shd w:val="clear" w:color="auto" w:fill="FFFFFF"/>
                </w:rPr>
                <m:t>r</m:t>
              </m:r>
            </m:e>
            <m:sup>
              <m:r>
                <w:rPr>
                  <w:rFonts w:ascii="Cambria Math" w:hAnsi="Cambria Math" w:cs="Arial"/>
                  <w:color w:val="222222"/>
                  <w:shd w:val="clear" w:color="auto" w:fill="FFFFFF"/>
                  <w:vertAlign w:val="superscript"/>
                </w:rPr>
                <m:t>2</m:t>
              </m:r>
            </m:sup>
          </m:sSup>
          <m:r>
            <w:rPr>
              <w:rFonts w:ascii="Cambria Math" w:hAnsi="Cambria Math" w:cs="Times New Roman"/>
            </w:rPr>
            <m:t>σ</m:t>
          </m:r>
          <m:sSup>
            <m:sSupPr>
              <m:ctrlPr>
                <w:rPr>
                  <w:rFonts w:ascii="Cambria Math" w:hAnsi="Cambria Math" w:cs="Times New Roman"/>
                </w:rPr>
              </m:ctrlPr>
            </m:sSupPr>
            <m:e>
              <m:r>
                <w:rPr>
                  <w:rFonts w:ascii="Cambria Math" w:hAnsi="Cambria Math" w:cs="Times New Roman"/>
                </w:rPr>
                <m:t>T</m:t>
              </m:r>
            </m:e>
            <m:sup>
              <m:r>
                <m:rPr>
                  <m:sty m:val="p"/>
                </m:rPr>
                <w:rPr>
                  <w:rFonts w:ascii="Cambria Math" w:hAnsi="Cambria Math" w:cs="Times New Roman"/>
                </w:rPr>
                <m:t>4</m:t>
              </m:r>
            </m:sup>
          </m:sSup>
          <m:r>
            <w:rPr>
              <w:rFonts w:ascii="Cambria Math" w:hAnsi="Cambria Math"/>
            </w:rPr>
            <m:t>) ∆</m:t>
          </m:r>
          <m:r>
            <w:rPr>
              <w:rFonts w:ascii="Cambria Math" w:hAnsi="Cambria Math" w:cs="Cambria Math"/>
            </w:rPr>
            <m:t>e+(</m:t>
          </m:r>
          <m:r>
            <w:rPr>
              <w:rFonts w:ascii="Cambria Math" w:hAnsi="Cambria Math" w:cs="Arial"/>
              <w:color w:val="222222"/>
              <w:shd w:val="clear" w:color="auto" w:fill="FFFFFF"/>
            </w:rPr>
            <m:t>16π</m:t>
          </m:r>
          <m:sSup>
            <m:sSupPr>
              <m:ctrlPr>
                <w:rPr>
                  <w:rFonts w:ascii="Cambria Math" w:hAnsi="Cambria Math" w:cs="Arial"/>
                  <w:i/>
                  <w:color w:val="222222"/>
                  <w:shd w:val="clear" w:color="auto" w:fill="FFFFFF"/>
                </w:rPr>
              </m:ctrlPr>
            </m:sSupPr>
            <m:e>
              <m:r>
                <w:rPr>
                  <w:rFonts w:ascii="Cambria Math" w:hAnsi="Cambria Math" w:cs="Arial"/>
                  <w:color w:val="222222"/>
                  <w:shd w:val="clear" w:color="auto" w:fill="FFFFFF"/>
                </w:rPr>
                <m:t>r</m:t>
              </m:r>
            </m:e>
            <m:sup>
              <m:r>
                <w:rPr>
                  <w:rFonts w:ascii="Cambria Math" w:hAnsi="Cambria Math" w:cs="Arial"/>
                  <w:color w:val="222222"/>
                  <w:shd w:val="clear" w:color="auto" w:fill="FFFFFF"/>
                  <w:vertAlign w:val="superscript"/>
                </w:rPr>
                <m:t>2</m:t>
              </m:r>
            </m:sup>
          </m:sSup>
          <m:r>
            <w:rPr>
              <w:rFonts w:ascii="Cambria Math" w:hAnsi="Cambria Math" w:cs="Times New Roman"/>
            </w:rPr>
            <m:t>eσ</m:t>
          </m:r>
          <m:sSup>
            <m:sSupPr>
              <m:ctrlPr>
                <w:rPr>
                  <w:rFonts w:ascii="Cambria Math" w:hAnsi="Cambria Math" w:cs="Times New Roman"/>
                </w:rPr>
              </m:ctrlPr>
            </m:sSupPr>
            <m:e>
              <m:r>
                <w:rPr>
                  <w:rFonts w:ascii="Cambria Math" w:hAnsi="Cambria Math" w:cs="Times New Roman"/>
                </w:rPr>
                <m:t>T</m:t>
              </m:r>
            </m:e>
            <m:sup>
              <m:r>
                <m:rPr>
                  <m:sty m:val="p"/>
                </m:rPr>
                <w:rPr>
                  <w:rFonts w:ascii="Cambria Math" w:hAnsi="Cambria Math" w:cs="Times New Roman"/>
                </w:rPr>
                <m:t>3</m:t>
              </m:r>
            </m:sup>
          </m:sSup>
          <m:r>
            <w:rPr>
              <w:rFonts w:ascii="Cambria Math" w:hAnsi="Cambria Math" w:cs="Cambria Math"/>
            </w:rPr>
            <m:t>)</m:t>
          </m:r>
          <m:r>
            <w:rPr>
              <w:rFonts w:ascii="Cambria Math" w:hAnsi="Cambria Math"/>
            </w:rPr>
            <m:t xml:space="preserve"> ∆</m:t>
          </m:r>
          <m:r>
            <w:rPr>
              <w:rFonts w:ascii="Cambria Math" w:hAnsi="Cambria Math" w:cs="Cambria Math"/>
            </w:rPr>
            <m:t>T</m:t>
          </m:r>
        </m:oMath>
      </m:oMathPara>
    </w:p>
    <w:p w14:paraId="6B60B03D" w14:textId="4A56CDB1" w:rsidR="00CC2508" w:rsidRPr="00CF688A" w:rsidRDefault="00CC2508" w:rsidP="00AF2A88">
      <w:pPr>
        <w:rPr>
          <w:rFonts w:ascii="Times New Roman" w:eastAsiaTheme="minorEastAsia" w:hAnsi="Times New Roman" w:cs="Times New Roman"/>
        </w:rPr>
      </w:pPr>
      <m:oMathPara>
        <m:oMath>
          <m:r>
            <w:rPr>
              <w:rFonts w:ascii="Cambria Math" w:hAnsi="Cambria Math"/>
            </w:rPr>
            <m:t>∆</m:t>
          </m:r>
          <m:r>
            <w:rPr>
              <w:rFonts w:ascii="Cambria Math" w:hAnsi="Cambria Math" w:cs="Cambria Math"/>
            </w:rPr>
            <m:t>H</m:t>
          </m:r>
          <m:r>
            <w:rPr>
              <w:rFonts w:ascii="Cambria Math" w:hAnsi="Cambria Math"/>
            </w:rPr>
            <m:t xml:space="preserve"> =441</m:t>
          </m:r>
        </m:oMath>
      </m:oMathPara>
    </w:p>
    <w:bookmarkStart w:id="0" w:name="_MON_1613142409"/>
    <w:bookmarkEnd w:id="0"/>
    <w:p w14:paraId="53287E4E" w14:textId="0F01B3B0" w:rsidR="00CF688A" w:rsidRPr="00791AEA" w:rsidRDefault="00CF688A" w:rsidP="00AF2A8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object w:dxaOrig="7243" w:dyaOrig="2924" w14:anchorId="1A7E902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2.25pt;height:146.25pt" o:ole="">
            <v:imagedata r:id="rId6" o:title=""/>
          </v:shape>
          <o:OLEObject Type="Embed" ProgID="Excel.Sheet.12" ShapeID="_x0000_i1025" DrawAspect="Content" ObjectID="_1613240368" r:id="rId7"/>
        </w:object>
      </w:r>
    </w:p>
    <w:p w14:paraId="0C7127E3" w14:textId="77777777" w:rsidR="00BF4B3B" w:rsidRDefault="00BF4B3B" w:rsidP="00BF4B3B">
      <w:pPr>
        <w:rPr>
          <w:rFonts w:ascii="Times New Roman" w:hAnsi="Times New Roman" w:cs="Times New Roman"/>
        </w:rPr>
      </w:pPr>
      <w:r w:rsidRPr="00EB71CA">
        <w:rPr>
          <w:rFonts w:ascii="Times New Roman" w:hAnsi="Times New Roman" w:cs="Times New Roman"/>
          <w:b/>
        </w:rPr>
        <w:t xml:space="preserve">Soru </w:t>
      </w:r>
      <w:r>
        <w:rPr>
          <w:rFonts w:ascii="Times New Roman" w:hAnsi="Times New Roman" w:cs="Times New Roman"/>
          <w:b/>
        </w:rPr>
        <w:t xml:space="preserve">2 </w:t>
      </w:r>
      <w:r w:rsidRPr="00BF4B3B">
        <w:rPr>
          <w:rFonts w:ascii="Times New Roman" w:hAnsi="Times New Roman" w:cs="Times New Roman"/>
          <w:b/>
        </w:rPr>
        <w:t>(</w:t>
      </w:r>
      <w:r w:rsidRPr="00BF4B3B">
        <w:rPr>
          <w:rFonts w:ascii="Times New Roman" w:eastAsiaTheme="minorEastAsia" w:hAnsi="Times New Roman" w:cs="Times New Roman"/>
          <w:b/>
        </w:rPr>
        <w:t>50 puan)</w:t>
      </w:r>
      <w:r w:rsidRPr="00BF4B3B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 xml:space="preserve"> </w:t>
      </w:r>
      <w:r w:rsidRPr="001A77DD">
        <w:rPr>
          <w:rFonts w:ascii="Times New Roman" w:hAnsi="Times New Roman" w:cs="Times New Roman"/>
        </w:rPr>
        <w:t xml:space="preserve">Eğik </w:t>
      </w:r>
      <w:r>
        <w:rPr>
          <w:rFonts w:ascii="Times New Roman" w:hAnsi="Times New Roman" w:cs="Times New Roman"/>
        </w:rPr>
        <w:t>atışta, yörünge formülü aşağıdaki gibi tanımlanmaktadır;</w:t>
      </w:r>
    </w:p>
    <w:p w14:paraId="6C13F260" w14:textId="77777777" w:rsidR="00BF4B3B" w:rsidRPr="001A77DD" w:rsidRDefault="00BF4B3B" w:rsidP="00BF4B3B">
      <w:pPr>
        <w:rPr>
          <w:rFonts w:ascii="Times New Roman" w:eastAsiaTheme="minorEastAsia" w:hAnsi="Times New Roman" w:cs="Times New Roman"/>
        </w:rPr>
      </w:pPr>
      <m:oMathPara>
        <m:oMath>
          <m:r>
            <w:rPr>
              <w:rFonts w:ascii="Cambria Math" w:hAnsi="Cambria Math" w:cs="Times New Roman"/>
            </w:rPr>
            <m:t>y-</m:t>
          </m:r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y</m:t>
              </m:r>
            </m:e>
            <m:sub>
              <m:r>
                <w:rPr>
                  <w:rFonts w:ascii="Cambria Math" w:hAnsi="Cambria Math" w:cs="Times New Roman"/>
                </w:rPr>
                <m:t>0</m:t>
              </m:r>
            </m:sub>
          </m:sSub>
          <m:r>
            <w:rPr>
              <w:rFonts w:ascii="Cambria Math" w:hAnsi="Cambria Math" w:cs="Times New Roman"/>
            </w:rPr>
            <m:t>=</m:t>
          </m:r>
          <m:func>
            <m:funcPr>
              <m:ctrlPr>
                <w:rPr>
                  <w:rFonts w:ascii="Cambria Math" w:hAnsi="Cambria Math" w:cs="Times New Roman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</w:rPr>
                <m:t>tan</m:t>
              </m:r>
            </m:fName>
            <m:e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θ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0</m:t>
                  </m:r>
                </m:sub>
              </m:sSub>
            </m:e>
          </m:func>
          <m:r>
            <w:rPr>
              <w:rFonts w:ascii="Cambria Math" w:hAnsi="Cambria Math" w:cs="Times New Roman"/>
            </w:rPr>
            <m:t>x-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g</m:t>
              </m:r>
            </m:num>
            <m:den>
              <m:r>
                <w:rPr>
                  <w:rFonts w:ascii="Cambria Math" w:hAnsi="Cambria Math" w:cs="Times New Roman"/>
                </w:rPr>
                <m:t>2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</w:rPr>
                    <m:t>v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0</m:t>
                  </m:r>
                </m:sub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bSup>
              <m:func>
                <m:funcPr>
                  <m:ctrlPr>
                    <w:rPr>
                      <w:rFonts w:ascii="Cambria Math" w:hAnsi="Cambria Math" w:cs="Times New Roman"/>
                      <w:i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</w:rPr>
                        <m:t>cos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</w:rPr>
                        <m:t>2</m:t>
                      </m:r>
                    </m:sup>
                  </m:sSup>
                </m:fName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θ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0</m:t>
                      </m:r>
                    </m:sub>
                  </m:sSub>
                </m:e>
              </m:func>
            </m:den>
          </m:f>
          <m:sSup>
            <m:sSupPr>
              <m:ctrlPr>
                <w:rPr>
                  <w:rFonts w:ascii="Cambria Math" w:hAnsi="Cambria Math" w:cs="Times New Roman"/>
                  <w:i/>
                </w:rPr>
              </m:ctrlPr>
            </m:sSupPr>
            <m:e>
              <m:r>
                <w:rPr>
                  <w:rFonts w:ascii="Cambria Math" w:hAnsi="Cambria Math" w:cs="Times New Roman"/>
                </w:rPr>
                <m:t>x</m:t>
              </m:r>
            </m:e>
            <m:sup>
              <m:r>
                <w:rPr>
                  <w:rFonts w:ascii="Cambria Math" w:hAnsi="Cambria Math" w:cs="Times New Roman"/>
                </w:rPr>
                <m:t>2</m:t>
              </m:r>
            </m:sup>
          </m:sSup>
        </m:oMath>
      </m:oMathPara>
    </w:p>
    <w:p w14:paraId="54462E95" w14:textId="77777777" w:rsidR="00BF4B3B" w:rsidRDefault="00BF4B3B" w:rsidP="00BF4B3B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Oyuncunun elinden çıkan basket topunun potaya girmesi için gerekli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θ</m:t>
            </m:r>
          </m:e>
          <m:sub>
            <m:r>
              <w:rPr>
                <w:rFonts w:ascii="Cambria Math" w:hAnsi="Cambria Math" w:cs="Times New Roman"/>
              </w:rPr>
              <m:t>0</m:t>
            </m:r>
          </m:sub>
        </m:sSub>
      </m:oMath>
      <w:r>
        <w:rPr>
          <w:rFonts w:ascii="Times New Roman" w:eastAsiaTheme="minorEastAsia" w:hAnsi="Times New Roman" w:cs="Times New Roman"/>
        </w:rPr>
        <w:t xml:space="preserve"> açısını aşağıdaki kapalı kök bulma yöntemleri uygulayarak bulunuz. (a,b ve c şıkkında Excel kullanınız)</w:t>
      </w:r>
    </w:p>
    <w:p w14:paraId="2375DE93" w14:textId="77777777" w:rsidR="00BF4B3B" w:rsidRDefault="00BF4B3B" w:rsidP="00BF4B3B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Grafik olarak çözünüz,</w:t>
      </w:r>
    </w:p>
    <w:p w14:paraId="7BE87C13" w14:textId="77777777" w:rsidR="00BF4B3B" w:rsidRDefault="00BF4B3B" w:rsidP="00BF4B3B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İkiye ayırma yöntemi ile çözünüz alt ve üst limitlere a şıkkında yaptığınız yaklaşık çözüm üzerinden karar veriniz.</w:t>
      </w:r>
    </w:p>
    <w:p w14:paraId="20ECDA78" w14:textId="77777777" w:rsidR="00BF4B3B" w:rsidRDefault="00BF4B3B" w:rsidP="00BF4B3B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lastRenderedPageBreak/>
        <w:t>Aynı problemi yer değiştirme yöntemi ile tekrar çözünüz b şıkkı ile iterasyon sayıları açısından karşılaştırınız.</w:t>
      </w:r>
    </w:p>
    <w:p w14:paraId="3985E0EC" w14:textId="746CEA35" w:rsidR="00BF4B3B" w:rsidRPr="00BF4B3B" w:rsidRDefault="00BF4B3B" w:rsidP="00BF4B3B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b/>
        </w:rPr>
      </w:pPr>
      <w:r>
        <w:rPr>
          <w:rFonts w:ascii="Times New Roman" w:eastAsiaTheme="minorEastAsia" w:hAnsi="Times New Roman" w:cs="Times New Roman"/>
        </w:rPr>
        <w:t xml:space="preserve">Her üç yöntemi matlab ile yeniden yapınız </w:t>
      </w:r>
      <w:r w:rsidRPr="00BF4B3B">
        <w:rPr>
          <w:rFonts w:ascii="Times New Roman" w:eastAsiaTheme="minorEastAsia" w:hAnsi="Times New Roman" w:cs="Times New Roman"/>
          <w:b/>
        </w:rPr>
        <w:t>(Bonus 50 puan)</w:t>
      </w:r>
      <w:r w:rsidR="00DF7A3E">
        <w:rPr>
          <w:rFonts w:ascii="Times New Roman" w:eastAsiaTheme="minorEastAsia" w:hAnsi="Times New Roman" w:cs="Times New Roman"/>
          <w:b/>
        </w:rPr>
        <w:t xml:space="preserve"> Ödev</w:t>
      </w:r>
      <w:bookmarkStart w:id="1" w:name="_GoBack"/>
      <w:bookmarkEnd w:id="1"/>
      <w:r w:rsidR="00DF7A3E">
        <w:rPr>
          <w:rFonts w:ascii="Times New Roman" w:eastAsiaTheme="minorEastAsia" w:hAnsi="Times New Roman" w:cs="Times New Roman"/>
          <w:b/>
        </w:rPr>
        <w:t>1.m dosyası</w:t>
      </w:r>
    </w:p>
    <w:p w14:paraId="60128178" w14:textId="608E8D51" w:rsidR="00BF4B3B" w:rsidRDefault="00BF4B3B" w:rsidP="00BF4B3B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Gerekli parametreler: Topun oyuncunun elinden çıkış yüksekliği </w:t>
      </w:r>
      <m:oMath>
        <m:r>
          <w:rPr>
            <w:rFonts w:ascii="Cambria Math" w:eastAsiaTheme="minorEastAsia" w:hAnsi="Cambria Math" w:cs="Times New Roman"/>
          </w:rPr>
          <m:t>2.5 m</m:t>
        </m:r>
      </m:oMath>
      <w:r>
        <w:rPr>
          <w:rFonts w:ascii="Times New Roman" w:eastAsiaTheme="minorEastAsia" w:hAnsi="Times New Roman" w:cs="Times New Roman"/>
        </w:rPr>
        <w:t xml:space="preserve">; Pota yüksekliği </w:t>
      </w:r>
      <m:oMath>
        <m:r>
          <w:rPr>
            <w:rFonts w:ascii="Cambria Math" w:eastAsiaTheme="minorEastAsia" w:hAnsi="Cambria Math" w:cs="Times New Roman"/>
          </w:rPr>
          <m:t>3.05 m</m:t>
        </m:r>
      </m:oMath>
      <w:r>
        <w:rPr>
          <w:rFonts w:ascii="Times New Roman" w:eastAsiaTheme="minorEastAsia" w:hAnsi="Times New Roman" w:cs="Times New Roman"/>
        </w:rPr>
        <w:t xml:space="preserve">; Oyuncu ile pota arasındaki mesafe </w:t>
      </w:r>
      <m:oMath>
        <m:r>
          <w:rPr>
            <w:rFonts w:ascii="Cambria Math" w:eastAsiaTheme="minorEastAsia" w:hAnsi="Cambria Math" w:cs="Times New Roman"/>
          </w:rPr>
          <m:t>5 m</m:t>
        </m:r>
      </m:oMath>
      <w:r>
        <w:rPr>
          <w:rFonts w:ascii="Times New Roman" w:eastAsiaTheme="minorEastAsia" w:hAnsi="Times New Roman" w:cs="Times New Roman"/>
        </w:rPr>
        <w:t xml:space="preserve">; Topun çıkış hızı </w:t>
      </w:r>
      <m:oMath>
        <m:r>
          <w:rPr>
            <w:rFonts w:ascii="Cambria Math" w:eastAsiaTheme="minorEastAsia" w:hAnsi="Cambria Math" w:cs="Times New Roman"/>
          </w:rPr>
          <m:t>10 m/s</m:t>
        </m:r>
      </m:oMath>
      <w:r>
        <w:rPr>
          <w:rFonts w:ascii="Times New Roman" w:eastAsiaTheme="minorEastAsia" w:hAnsi="Times New Roman" w:cs="Times New Roman"/>
        </w:rPr>
        <w:t xml:space="preserve"> ve yer çekimi ivmesinin değeri </w:t>
      </w:r>
      <m:oMath>
        <m:r>
          <w:rPr>
            <w:rFonts w:ascii="Cambria Math" w:eastAsiaTheme="minorEastAsia" w:hAnsi="Cambria Math" w:cs="Times New Roman"/>
          </w:rPr>
          <m:t>9.81 m/</m:t>
        </m:r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s</m:t>
            </m:r>
          </m:e>
          <m:sup>
            <m:r>
              <w:rPr>
                <w:rFonts w:ascii="Cambria Math" w:eastAsiaTheme="minorEastAsia" w:hAnsi="Cambria Math" w:cs="Times New Roman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</w:rPr>
        <w:t xml:space="preserve"> dir.</w:t>
      </w:r>
    </w:p>
    <w:p w14:paraId="38A6FA2A" w14:textId="69884274" w:rsidR="00CC2508" w:rsidRDefault="00CC2508" w:rsidP="00BF4B3B">
      <w:pPr>
        <w:rPr>
          <w:rFonts w:ascii="Times New Roman" w:eastAsiaTheme="minorEastAsia" w:hAnsi="Times New Roman" w:cs="Times New Roman"/>
          <w:b/>
        </w:rPr>
      </w:pPr>
      <w:r>
        <w:rPr>
          <w:rFonts w:ascii="Times New Roman" w:eastAsiaTheme="minorEastAsia" w:hAnsi="Times New Roman" w:cs="Times New Roman"/>
          <w:b/>
        </w:rPr>
        <w:t>Çözüm 2:</w:t>
      </w:r>
    </w:p>
    <w:p w14:paraId="2EDE56C2" w14:textId="6125A6B5" w:rsidR="00CC2508" w:rsidRPr="008D49A3" w:rsidRDefault="00F51BDE" w:rsidP="00BF4B3B">
      <w:pPr>
        <w:rPr>
          <w:rFonts w:ascii="Times New Roman" w:eastAsiaTheme="minorEastAsia" w:hAnsi="Times New Roman" w:cs="Times New Roman"/>
          <w:b/>
        </w:rPr>
      </w:pPr>
      <w:r w:rsidRPr="008D49A3">
        <w:rPr>
          <w:rFonts w:ascii="Times New Roman" w:eastAsiaTheme="minorEastAsia" w:hAnsi="Times New Roman" w:cs="Times New Roman"/>
          <w:b/>
        </w:rPr>
        <w:t>Bkz odev1.xls</w:t>
      </w:r>
    </w:p>
    <w:p w14:paraId="40FDBA3A" w14:textId="628F4F34" w:rsidR="009A685E" w:rsidRDefault="009A685E" w:rsidP="00BF4B3B">
      <w:pPr>
        <w:rPr>
          <w:rFonts w:ascii="Times New Roman" w:eastAsiaTheme="minorEastAsia" w:hAnsi="Times New Roman" w:cs="Times New Roman"/>
        </w:rPr>
      </w:pPr>
      <w:r w:rsidRPr="009A685E">
        <w:rPr>
          <w:rFonts w:ascii="Times New Roman" w:eastAsiaTheme="minorEastAsia" w:hAnsi="Times New Roman" w:cs="Times New Roman"/>
          <w:b/>
        </w:rPr>
        <w:t>Soru 3 (12,5 puan):</w:t>
      </w:r>
      <w:r>
        <w:rPr>
          <w:rFonts w:ascii="Times New Roman" w:eastAsiaTheme="minorEastAsia" w:hAnsi="Times New Roman" w:cs="Times New Roman"/>
        </w:rPr>
        <w:t xml:space="preserve"> Matlab’in “roots” fonksiyonunu kullanarak aşağıdaki fonksiyonların köklerini bulunuz.</w:t>
      </w:r>
    </w:p>
    <w:p w14:paraId="60DE108B" w14:textId="77777777" w:rsidR="009A685E" w:rsidRDefault="009A685E" w:rsidP="009A685E">
      <w:pPr>
        <w:pStyle w:val="ListParagraph"/>
        <w:numPr>
          <w:ilvl w:val="0"/>
          <w:numId w:val="2"/>
        </w:numPr>
        <w:rPr>
          <w:rFonts w:ascii="Times New Roman" w:eastAsiaTheme="minorEastAsia" w:hAnsi="Times New Roman" w:cs="Times New Roman"/>
        </w:rPr>
      </w:pPr>
      <m:oMath>
        <m:r>
          <w:rPr>
            <w:rFonts w:ascii="Cambria Math" w:eastAsiaTheme="minorEastAsia" w:hAnsi="Cambria Math" w:cs="Times New Roman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x</m:t>
            </m:r>
          </m:e>
        </m:d>
        <m:r>
          <w:rPr>
            <w:rFonts w:ascii="Cambria Math" w:eastAsiaTheme="minorEastAsia" w:hAnsi="Cambria Math" w:cs="Times New Roman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</w:rPr>
              <m:t>3</m:t>
            </m:r>
          </m:sup>
        </m:sSup>
        <m:r>
          <w:rPr>
            <w:rFonts w:ascii="Cambria Math" w:eastAsiaTheme="minorEastAsia" w:hAnsi="Cambria Math" w:cs="Times New Roman"/>
          </w:rPr>
          <m:t>-</m:t>
        </m:r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</w:rPr>
              <m:t>2</m:t>
            </m:r>
          </m:sup>
        </m:sSup>
        <m:r>
          <w:rPr>
            <w:rFonts w:ascii="Cambria Math" w:eastAsiaTheme="minorEastAsia" w:hAnsi="Cambria Math" w:cs="Times New Roman"/>
          </w:rPr>
          <m:t>+2x-2</m:t>
        </m:r>
      </m:oMath>
    </w:p>
    <w:p w14:paraId="422D9DA8" w14:textId="77777777" w:rsidR="009A685E" w:rsidRDefault="009A685E" w:rsidP="009A685E">
      <w:pPr>
        <w:pStyle w:val="ListParagraph"/>
        <w:numPr>
          <w:ilvl w:val="0"/>
          <w:numId w:val="2"/>
        </w:numPr>
        <w:rPr>
          <w:rFonts w:ascii="Times New Roman" w:eastAsiaTheme="minorEastAsia" w:hAnsi="Times New Roman" w:cs="Times New Roman"/>
        </w:rPr>
      </w:pPr>
      <m:oMath>
        <m:r>
          <w:rPr>
            <w:rFonts w:ascii="Cambria Math" w:eastAsiaTheme="minorEastAsia" w:hAnsi="Cambria Math" w:cs="Times New Roman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x</m:t>
            </m:r>
          </m:e>
        </m:d>
        <m:r>
          <w:rPr>
            <w:rFonts w:ascii="Cambria Math" w:eastAsiaTheme="minorEastAsia" w:hAnsi="Cambria Math" w:cs="Times New Roman"/>
          </w:rPr>
          <m:t>=2</m:t>
        </m:r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</w:rPr>
              <m:t>4</m:t>
            </m:r>
          </m:sup>
        </m:sSup>
        <m:r>
          <w:rPr>
            <w:rFonts w:ascii="Cambria Math" w:eastAsiaTheme="minorEastAsia" w:hAnsi="Cambria Math" w:cs="Times New Roman"/>
          </w:rPr>
          <m:t>+6</m:t>
        </m:r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</w:rPr>
              <m:t>2</m:t>
            </m:r>
          </m:sup>
        </m:sSup>
        <m:r>
          <w:rPr>
            <w:rFonts w:ascii="Cambria Math" w:eastAsiaTheme="minorEastAsia" w:hAnsi="Cambria Math" w:cs="Times New Roman"/>
          </w:rPr>
          <m:t>+8</m:t>
        </m:r>
      </m:oMath>
    </w:p>
    <w:p w14:paraId="6B0604DA" w14:textId="77777777" w:rsidR="009A685E" w:rsidRDefault="009A685E" w:rsidP="009A685E">
      <w:pPr>
        <w:pStyle w:val="ListParagraph"/>
        <w:numPr>
          <w:ilvl w:val="0"/>
          <w:numId w:val="2"/>
        </w:numPr>
        <w:rPr>
          <w:rFonts w:ascii="Times New Roman" w:eastAsiaTheme="minorEastAsia" w:hAnsi="Times New Roman" w:cs="Times New Roman"/>
        </w:rPr>
      </w:pPr>
      <m:oMath>
        <m:r>
          <w:rPr>
            <w:rFonts w:ascii="Cambria Math" w:eastAsiaTheme="minorEastAsia" w:hAnsi="Cambria Math" w:cs="Times New Roman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x</m:t>
            </m:r>
          </m:e>
        </m:d>
        <m:r>
          <w:rPr>
            <w:rFonts w:ascii="Cambria Math" w:eastAsiaTheme="minorEastAsia" w:hAnsi="Cambria Math" w:cs="Times New Roman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</w:rPr>
              <m:t>4</m:t>
            </m:r>
          </m:sup>
        </m:sSup>
        <m:r>
          <w:rPr>
            <w:rFonts w:ascii="Cambria Math" w:eastAsiaTheme="minorEastAsia" w:hAnsi="Cambria Math" w:cs="Times New Roman"/>
          </w:rPr>
          <m:t>-2</m:t>
        </m:r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</w:rPr>
              <m:t>3</m:t>
            </m:r>
          </m:sup>
        </m:sSup>
        <m:r>
          <w:rPr>
            <w:rFonts w:ascii="Cambria Math" w:eastAsiaTheme="minorEastAsia" w:hAnsi="Cambria Math" w:cs="Times New Roman"/>
          </w:rPr>
          <m:t>+6</m:t>
        </m:r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</w:rPr>
              <m:t>2</m:t>
            </m:r>
          </m:sup>
        </m:sSup>
        <m:r>
          <w:rPr>
            <w:rFonts w:ascii="Cambria Math" w:eastAsiaTheme="minorEastAsia" w:hAnsi="Cambria Math" w:cs="Times New Roman"/>
          </w:rPr>
          <m:t>-2x+5</m:t>
        </m:r>
      </m:oMath>
    </w:p>
    <w:p w14:paraId="60F522B1" w14:textId="77777777" w:rsidR="009A685E" w:rsidRPr="009A685E" w:rsidRDefault="009A685E" w:rsidP="009A685E">
      <w:pPr>
        <w:pStyle w:val="ListParagraph"/>
        <w:rPr>
          <w:rFonts w:ascii="Times New Roman" w:eastAsiaTheme="minorEastAsia" w:hAnsi="Times New Roman" w:cs="Times New Roman"/>
        </w:rPr>
      </w:pPr>
    </w:p>
    <w:p w14:paraId="466AB8B2" w14:textId="32E4851D" w:rsidR="008D49A3" w:rsidRDefault="008D49A3" w:rsidP="009A685E">
      <w:pPr>
        <w:rPr>
          <w:rFonts w:ascii="Times New Roman" w:eastAsiaTheme="minorEastAsia" w:hAnsi="Times New Roman" w:cs="Times New Roman"/>
          <w:b/>
        </w:rPr>
      </w:pPr>
      <w:r>
        <w:rPr>
          <w:rFonts w:ascii="Times New Roman" w:eastAsiaTheme="minorEastAsia" w:hAnsi="Times New Roman" w:cs="Times New Roman"/>
          <w:b/>
        </w:rPr>
        <w:t>Çözüm 3:</w:t>
      </w:r>
    </w:p>
    <w:p w14:paraId="2C1F62D9" w14:textId="77777777" w:rsidR="008D49A3" w:rsidRPr="008D49A3" w:rsidRDefault="008D49A3" w:rsidP="008D49A3">
      <w:pPr>
        <w:rPr>
          <w:rFonts w:ascii="Times New Roman" w:eastAsiaTheme="minorEastAsia" w:hAnsi="Times New Roman" w:cs="Times New Roman"/>
        </w:rPr>
      </w:pPr>
      <w:r w:rsidRPr="008D49A3">
        <w:rPr>
          <w:rFonts w:ascii="Times New Roman" w:eastAsiaTheme="minorEastAsia" w:hAnsi="Times New Roman" w:cs="Times New Roman"/>
        </w:rPr>
        <w:t>&gt;&gt; roots([1 -1 2 -2])</w:t>
      </w:r>
    </w:p>
    <w:p w14:paraId="24A4EF62" w14:textId="77777777" w:rsidR="008D49A3" w:rsidRPr="008D49A3" w:rsidRDefault="008D49A3" w:rsidP="008D49A3">
      <w:pPr>
        <w:rPr>
          <w:rFonts w:ascii="Times New Roman" w:eastAsiaTheme="minorEastAsia" w:hAnsi="Times New Roman" w:cs="Times New Roman"/>
        </w:rPr>
      </w:pPr>
      <w:r w:rsidRPr="008D49A3">
        <w:rPr>
          <w:rFonts w:ascii="Times New Roman" w:eastAsiaTheme="minorEastAsia" w:hAnsi="Times New Roman" w:cs="Times New Roman"/>
        </w:rPr>
        <w:t>ans =</w:t>
      </w:r>
    </w:p>
    <w:p w14:paraId="61A1582D" w14:textId="77777777" w:rsidR="008D49A3" w:rsidRPr="008D49A3" w:rsidRDefault="008D49A3" w:rsidP="008D49A3">
      <w:pPr>
        <w:rPr>
          <w:rFonts w:ascii="Times New Roman" w:eastAsiaTheme="minorEastAsia" w:hAnsi="Times New Roman" w:cs="Times New Roman"/>
        </w:rPr>
      </w:pPr>
      <w:r w:rsidRPr="008D49A3">
        <w:rPr>
          <w:rFonts w:ascii="Times New Roman" w:eastAsiaTheme="minorEastAsia" w:hAnsi="Times New Roman" w:cs="Times New Roman"/>
        </w:rPr>
        <w:t xml:space="preserve">  -0.0000 + 1.4142i</w:t>
      </w:r>
    </w:p>
    <w:p w14:paraId="05C09356" w14:textId="77777777" w:rsidR="008D49A3" w:rsidRPr="008D49A3" w:rsidRDefault="008D49A3" w:rsidP="008D49A3">
      <w:pPr>
        <w:rPr>
          <w:rFonts w:ascii="Times New Roman" w:eastAsiaTheme="minorEastAsia" w:hAnsi="Times New Roman" w:cs="Times New Roman"/>
        </w:rPr>
      </w:pPr>
      <w:r w:rsidRPr="008D49A3">
        <w:rPr>
          <w:rFonts w:ascii="Times New Roman" w:eastAsiaTheme="minorEastAsia" w:hAnsi="Times New Roman" w:cs="Times New Roman"/>
        </w:rPr>
        <w:t xml:space="preserve">  -0.0000 - 1.4142i</w:t>
      </w:r>
    </w:p>
    <w:p w14:paraId="03D37657" w14:textId="5A194655" w:rsidR="008D49A3" w:rsidRDefault="008D49A3" w:rsidP="008D49A3">
      <w:pPr>
        <w:rPr>
          <w:rFonts w:ascii="Times New Roman" w:eastAsiaTheme="minorEastAsia" w:hAnsi="Times New Roman" w:cs="Times New Roman"/>
        </w:rPr>
      </w:pPr>
      <w:r w:rsidRPr="008D49A3">
        <w:rPr>
          <w:rFonts w:ascii="Times New Roman" w:eastAsiaTheme="minorEastAsia" w:hAnsi="Times New Roman" w:cs="Times New Roman"/>
        </w:rPr>
        <w:t xml:space="preserve">   1.0000 + 0.0000i</w:t>
      </w:r>
    </w:p>
    <w:p w14:paraId="16AC1FFF" w14:textId="7E59B790" w:rsidR="008D49A3" w:rsidRDefault="008D49A3" w:rsidP="008D49A3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Benzer şekilde diğerleri içinde ;</w:t>
      </w:r>
    </w:p>
    <w:p w14:paraId="52E40FE3" w14:textId="06551357" w:rsidR="008D49A3" w:rsidRDefault="008D49A3" w:rsidP="008D49A3">
      <w:pPr>
        <w:rPr>
          <w:rFonts w:ascii="Times New Roman" w:eastAsiaTheme="minorEastAsia" w:hAnsi="Times New Roman" w:cs="Times New Roman"/>
        </w:rPr>
      </w:pPr>
      <w:r w:rsidRPr="008D49A3">
        <w:rPr>
          <w:rFonts w:ascii="Times New Roman" w:eastAsiaTheme="minorEastAsia" w:hAnsi="Times New Roman" w:cs="Times New Roman"/>
        </w:rPr>
        <w:t>roots([</w:t>
      </w:r>
      <w:r>
        <w:rPr>
          <w:rFonts w:ascii="Times New Roman" w:eastAsiaTheme="minorEastAsia" w:hAnsi="Times New Roman" w:cs="Times New Roman"/>
        </w:rPr>
        <w:t>2 0 6 0 8</w:t>
      </w:r>
      <w:r w:rsidRPr="008D49A3">
        <w:rPr>
          <w:rFonts w:ascii="Times New Roman" w:eastAsiaTheme="minorEastAsia" w:hAnsi="Times New Roman" w:cs="Times New Roman"/>
        </w:rPr>
        <w:t>])</w:t>
      </w:r>
    </w:p>
    <w:p w14:paraId="6CCCB3DB" w14:textId="4F91E577" w:rsidR="008D49A3" w:rsidRDefault="008D49A3" w:rsidP="008D49A3">
      <w:pPr>
        <w:rPr>
          <w:rFonts w:ascii="Times New Roman" w:eastAsiaTheme="minorEastAsia" w:hAnsi="Times New Roman" w:cs="Times New Roman"/>
        </w:rPr>
      </w:pPr>
      <w:r w:rsidRPr="008D49A3">
        <w:rPr>
          <w:rFonts w:ascii="Times New Roman" w:eastAsiaTheme="minorEastAsia" w:hAnsi="Times New Roman" w:cs="Times New Roman"/>
        </w:rPr>
        <w:t>roots([</w:t>
      </w:r>
      <w:r>
        <w:rPr>
          <w:rFonts w:ascii="Times New Roman" w:eastAsiaTheme="minorEastAsia" w:hAnsi="Times New Roman" w:cs="Times New Roman"/>
        </w:rPr>
        <w:t xml:space="preserve">2 </w:t>
      </w:r>
      <w:r>
        <w:rPr>
          <w:rFonts w:ascii="Times New Roman" w:eastAsiaTheme="minorEastAsia" w:hAnsi="Times New Roman" w:cs="Times New Roman"/>
        </w:rPr>
        <w:t>-2</w:t>
      </w:r>
      <w:r>
        <w:rPr>
          <w:rFonts w:ascii="Times New Roman" w:eastAsiaTheme="minorEastAsia" w:hAnsi="Times New Roman" w:cs="Times New Roman"/>
        </w:rPr>
        <w:t xml:space="preserve"> 6 </w:t>
      </w:r>
      <w:r>
        <w:rPr>
          <w:rFonts w:ascii="Times New Roman" w:eastAsiaTheme="minorEastAsia" w:hAnsi="Times New Roman" w:cs="Times New Roman"/>
        </w:rPr>
        <w:t>-2</w:t>
      </w:r>
      <w:r>
        <w:rPr>
          <w:rFonts w:ascii="Times New Roman" w:eastAsiaTheme="minorEastAsia" w:hAnsi="Times New Roman" w:cs="Times New Roman"/>
        </w:rPr>
        <w:t xml:space="preserve"> </w:t>
      </w:r>
      <w:r>
        <w:rPr>
          <w:rFonts w:ascii="Times New Roman" w:eastAsiaTheme="minorEastAsia" w:hAnsi="Times New Roman" w:cs="Times New Roman"/>
        </w:rPr>
        <w:t>5</w:t>
      </w:r>
      <w:r w:rsidRPr="008D49A3">
        <w:rPr>
          <w:rFonts w:ascii="Times New Roman" w:eastAsiaTheme="minorEastAsia" w:hAnsi="Times New Roman" w:cs="Times New Roman"/>
        </w:rPr>
        <w:t>])</w:t>
      </w:r>
    </w:p>
    <w:p w14:paraId="415588FD" w14:textId="6A9A7B78" w:rsidR="008D49A3" w:rsidRPr="008D49A3" w:rsidRDefault="008D49A3" w:rsidP="008D49A3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a</w:t>
      </w:r>
      <w:r w:rsidRPr="008D49A3">
        <w:rPr>
          <w:rFonts w:ascii="Times New Roman" w:eastAsiaTheme="minorEastAsia" w:hAnsi="Times New Roman" w:cs="Times New Roman"/>
        </w:rPr>
        <w:t>ns =</w:t>
      </w:r>
    </w:p>
    <w:p w14:paraId="6C0B79BA" w14:textId="77777777" w:rsidR="008D49A3" w:rsidRPr="008D49A3" w:rsidRDefault="008D49A3" w:rsidP="008D49A3">
      <w:pPr>
        <w:rPr>
          <w:rFonts w:ascii="Times New Roman" w:eastAsiaTheme="minorEastAsia" w:hAnsi="Times New Roman" w:cs="Times New Roman"/>
        </w:rPr>
      </w:pPr>
      <w:r w:rsidRPr="008D49A3">
        <w:rPr>
          <w:rFonts w:ascii="Times New Roman" w:eastAsiaTheme="minorEastAsia" w:hAnsi="Times New Roman" w:cs="Times New Roman"/>
        </w:rPr>
        <w:t xml:space="preserve">  -0.5000 + 1.3229i</w:t>
      </w:r>
    </w:p>
    <w:p w14:paraId="0F49BA7A" w14:textId="77777777" w:rsidR="008D49A3" w:rsidRPr="008D49A3" w:rsidRDefault="008D49A3" w:rsidP="008D49A3">
      <w:pPr>
        <w:rPr>
          <w:rFonts w:ascii="Times New Roman" w:eastAsiaTheme="minorEastAsia" w:hAnsi="Times New Roman" w:cs="Times New Roman"/>
        </w:rPr>
      </w:pPr>
      <w:r w:rsidRPr="008D49A3">
        <w:rPr>
          <w:rFonts w:ascii="Times New Roman" w:eastAsiaTheme="minorEastAsia" w:hAnsi="Times New Roman" w:cs="Times New Roman"/>
        </w:rPr>
        <w:t xml:space="preserve">  -0.5000 - 1.3229i</w:t>
      </w:r>
    </w:p>
    <w:p w14:paraId="1A838EFF" w14:textId="77777777" w:rsidR="008D49A3" w:rsidRPr="008D49A3" w:rsidRDefault="008D49A3" w:rsidP="008D49A3">
      <w:pPr>
        <w:rPr>
          <w:rFonts w:ascii="Times New Roman" w:eastAsiaTheme="minorEastAsia" w:hAnsi="Times New Roman" w:cs="Times New Roman"/>
        </w:rPr>
      </w:pPr>
      <w:r w:rsidRPr="008D49A3">
        <w:rPr>
          <w:rFonts w:ascii="Times New Roman" w:eastAsiaTheme="minorEastAsia" w:hAnsi="Times New Roman" w:cs="Times New Roman"/>
        </w:rPr>
        <w:t xml:space="preserve">   0.5000 + 1.3229i</w:t>
      </w:r>
    </w:p>
    <w:p w14:paraId="44119AB6" w14:textId="77777777" w:rsidR="008D49A3" w:rsidRPr="008D49A3" w:rsidRDefault="008D49A3" w:rsidP="008D49A3">
      <w:pPr>
        <w:rPr>
          <w:rFonts w:ascii="Times New Roman" w:eastAsiaTheme="minorEastAsia" w:hAnsi="Times New Roman" w:cs="Times New Roman"/>
        </w:rPr>
      </w:pPr>
      <w:r w:rsidRPr="008D49A3">
        <w:rPr>
          <w:rFonts w:ascii="Times New Roman" w:eastAsiaTheme="minorEastAsia" w:hAnsi="Times New Roman" w:cs="Times New Roman"/>
        </w:rPr>
        <w:t xml:space="preserve">   0.5000 - 1.3229i</w:t>
      </w:r>
    </w:p>
    <w:p w14:paraId="5D559C26" w14:textId="77777777" w:rsidR="008D49A3" w:rsidRPr="008D49A3" w:rsidRDefault="008D49A3" w:rsidP="008D49A3">
      <w:pPr>
        <w:rPr>
          <w:rFonts w:ascii="Times New Roman" w:eastAsiaTheme="minorEastAsia" w:hAnsi="Times New Roman" w:cs="Times New Roman"/>
        </w:rPr>
      </w:pPr>
      <w:r w:rsidRPr="008D49A3">
        <w:rPr>
          <w:rFonts w:ascii="Times New Roman" w:eastAsiaTheme="minorEastAsia" w:hAnsi="Times New Roman" w:cs="Times New Roman"/>
        </w:rPr>
        <w:t>ans =</w:t>
      </w:r>
    </w:p>
    <w:p w14:paraId="3854395E" w14:textId="77777777" w:rsidR="008D49A3" w:rsidRPr="008D49A3" w:rsidRDefault="008D49A3" w:rsidP="008D49A3">
      <w:pPr>
        <w:rPr>
          <w:rFonts w:ascii="Times New Roman" w:eastAsiaTheme="minorEastAsia" w:hAnsi="Times New Roman" w:cs="Times New Roman"/>
        </w:rPr>
      </w:pPr>
    </w:p>
    <w:p w14:paraId="1229A3A4" w14:textId="77777777" w:rsidR="008D49A3" w:rsidRPr="008D49A3" w:rsidRDefault="008D49A3" w:rsidP="008D49A3">
      <w:pPr>
        <w:rPr>
          <w:rFonts w:ascii="Times New Roman" w:eastAsiaTheme="minorEastAsia" w:hAnsi="Times New Roman" w:cs="Times New Roman"/>
        </w:rPr>
      </w:pPr>
      <w:r w:rsidRPr="008D49A3">
        <w:rPr>
          <w:rFonts w:ascii="Times New Roman" w:eastAsiaTheme="minorEastAsia" w:hAnsi="Times New Roman" w:cs="Times New Roman"/>
        </w:rPr>
        <w:t xml:space="preserve">   0.6147 + 1.3048i</w:t>
      </w:r>
    </w:p>
    <w:p w14:paraId="627791E8" w14:textId="77777777" w:rsidR="008D49A3" w:rsidRPr="008D49A3" w:rsidRDefault="008D49A3" w:rsidP="008D49A3">
      <w:pPr>
        <w:rPr>
          <w:rFonts w:ascii="Times New Roman" w:eastAsiaTheme="minorEastAsia" w:hAnsi="Times New Roman" w:cs="Times New Roman"/>
        </w:rPr>
      </w:pPr>
      <w:r w:rsidRPr="008D49A3">
        <w:rPr>
          <w:rFonts w:ascii="Times New Roman" w:eastAsiaTheme="minorEastAsia" w:hAnsi="Times New Roman" w:cs="Times New Roman"/>
        </w:rPr>
        <w:t xml:space="preserve">   0.6147 - 1.3048i</w:t>
      </w:r>
    </w:p>
    <w:p w14:paraId="20256E7D" w14:textId="77777777" w:rsidR="008D49A3" w:rsidRPr="008D49A3" w:rsidRDefault="008D49A3" w:rsidP="008D49A3">
      <w:pPr>
        <w:rPr>
          <w:rFonts w:ascii="Times New Roman" w:eastAsiaTheme="minorEastAsia" w:hAnsi="Times New Roman" w:cs="Times New Roman"/>
        </w:rPr>
      </w:pPr>
      <w:r w:rsidRPr="008D49A3">
        <w:rPr>
          <w:rFonts w:ascii="Times New Roman" w:eastAsiaTheme="minorEastAsia" w:hAnsi="Times New Roman" w:cs="Times New Roman"/>
        </w:rPr>
        <w:t xml:space="preserve">  -0.1147 + 1.0902i</w:t>
      </w:r>
    </w:p>
    <w:p w14:paraId="57A3B609" w14:textId="570C78E4" w:rsidR="008D49A3" w:rsidRPr="008D49A3" w:rsidRDefault="008D49A3" w:rsidP="008D49A3">
      <w:pPr>
        <w:rPr>
          <w:rFonts w:ascii="Times New Roman" w:eastAsiaTheme="minorEastAsia" w:hAnsi="Times New Roman" w:cs="Times New Roman"/>
        </w:rPr>
      </w:pPr>
      <w:r w:rsidRPr="008D49A3">
        <w:rPr>
          <w:rFonts w:ascii="Times New Roman" w:eastAsiaTheme="minorEastAsia" w:hAnsi="Times New Roman" w:cs="Times New Roman"/>
        </w:rPr>
        <w:t xml:space="preserve">  -0.1147 - 1.0902i</w:t>
      </w:r>
    </w:p>
    <w:p w14:paraId="3740D81D" w14:textId="1106A167" w:rsidR="00BF4B3B" w:rsidRDefault="009A685E" w:rsidP="009A685E">
      <w:pPr>
        <w:rPr>
          <w:rFonts w:ascii="Times New Roman" w:eastAsiaTheme="minorEastAsia" w:hAnsi="Times New Roman" w:cs="Times New Roman"/>
        </w:rPr>
      </w:pPr>
      <w:r w:rsidRPr="009A685E">
        <w:rPr>
          <w:rFonts w:ascii="Times New Roman" w:eastAsiaTheme="minorEastAsia" w:hAnsi="Times New Roman" w:cs="Times New Roman"/>
          <w:b/>
        </w:rPr>
        <w:lastRenderedPageBreak/>
        <w:t>Soru 4 (12,5 puan):</w:t>
      </w:r>
      <w:r>
        <w:rPr>
          <w:rFonts w:ascii="Times New Roman" w:eastAsiaTheme="minorEastAsia" w:hAnsi="Times New Roman" w:cs="Times New Roman"/>
        </w:rPr>
        <w:t xml:space="preserve"> Excel’in çözücü araç kutusunu kullanarak aşağıdaki denklem sisteminin çözümünü bulunuz. </w:t>
      </w:r>
      <m:oMath>
        <m:r>
          <w:rPr>
            <w:rFonts w:ascii="Cambria Math" w:eastAsiaTheme="minorEastAsia" w:hAnsi="Cambria Math" w:cs="Times New Roman"/>
          </w:rPr>
          <m:t xml:space="preserve">x </m:t>
        </m:r>
        <m:r>
          <m:rPr>
            <m:nor/>
          </m:rPr>
          <w:rPr>
            <w:rFonts w:ascii="Cambria Math" w:eastAsiaTheme="minorEastAsia" w:hAnsi="Cambria Math" w:cs="Times New Roman"/>
          </w:rPr>
          <m:t>ve</m:t>
        </m:r>
        <m:r>
          <w:rPr>
            <w:rFonts w:ascii="Cambria Math" w:eastAsiaTheme="minorEastAsia" w:hAnsi="Cambria Math" w:cs="Times New Roman"/>
          </w:rPr>
          <m:t xml:space="preserve"> y</m:t>
        </m:r>
      </m:oMath>
      <w:r>
        <w:rPr>
          <w:rFonts w:ascii="Times New Roman" w:eastAsiaTheme="minorEastAsia" w:hAnsi="Times New Roman" w:cs="Times New Roman"/>
        </w:rPr>
        <w:t xml:space="preserve"> için başlangıç değeri olarak 1.2 kullanınız.</w:t>
      </w:r>
    </w:p>
    <w:p w14:paraId="4DAF9505" w14:textId="77777777" w:rsidR="009A685E" w:rsidRPr="009A685E" w:rsidRDefault="009A685E" w:rsidP="009A685E">
      <w:pPr>
        <w:rPr>
          <w:rFonts w:ascii="Times New Roman" w:eastAsiaTheme="minorEastAsia" w:hAnsi="Times New Roman" w:cs="Times New Roman"/>
        </w:rPr>
      </w:pPr>
      <m:oMathPara>
        <m:oMath>
          <m:r>
            <w:rPr>
              <w:rFonts w:ascii="Cambria Math" w:eastAsiaTheme="minorEastAsia" w:hAnsi="Cambria Math" w:cs="Times New Roman"/>
            </w:rPr>
            <m:t>y=-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</w:rPr>
                <m:t>x</m:t>
              </m:r>
            </m:e>
            <m:sup>
              <m:r>
                <w:rPr>
                  <w:rFonts w:ascii="Cambria Math" w:eastAsiaTheme="minorEastAsia" w:hAnsi="Cambria Math" w:cs="Times New Roman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</w:rPr>
            <m:t>+x+0.75</m:t>
          </m:r>
        </m:oMath>
      </m:oMathPara>
    </w:p>
    <w:p w14:paraId="63F4BB67" w14:textId="3E063330" w:rsidR="009A685E" w:rsidRPr="009B54CF" w:rsidRDefault="009A685E" w:rsidP="009A685E">
      <w:pPr>
        <w:rPr>
          <w:rFonts w:ascii="Times New Roman" w:eastAsiaTheme="minorEastAsia" w:hAnsi="Times New Roman" w:cs="Times New Roman"/>
        </w:rPr>
      </w:pPr>
      <m:oMathPara>
        <m:oMath>
          <m:r>
            <w:rPr>
              <w:rFonts w:ascii="Cambria Math" w:eastAsiaTheme="minorEastAsia" w:hAnsi="Cambria Math" w:cs="Times New Roman"/>
            </w:rPr>
            <m:t>y+5xy=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</w:rPr>
                <m:t>x</m:t>
              </m:r>
            </m:e>
            <m:sup>
              <m:r>
                <w:rPr>
                  <w:rFonts w:ascii="Cambria Math" w:eastAsiaTheme="minorEastAsia" w:hAnsi="Cambria Math" w:cs="Times New Roman"/>
                </w:rPr>
                <m:t>2</m:t>
              </m:r>
            </m:sup>
          </m:sSup>
        </m:oMath>
      </m:oMathPara>
    </w:p>
    <w:p w14:paraId="0EE67F53" w14:textId="34B808A3" w:rsidR="009B54CF" w:rsidRPr="008D49A3" w:rsidRDefault="009B54CF" w:rsidP="009A685E">
      <w:pPr>
        <w:rPr>
          <w:rFonts w:ascii="Times New Roman" w:eastAsiaTheme="minorEastAsia" w:hAnsi="Times New Roman" w:cs="Times New Roman"/>
          <w:color w:val="FF0000"/>
        </w:rPr>
      </w:pPr>
      <w:r w:rsidRPr="008D49A3">
        <w:rPr>
          <w:rFonts w:ascii="Times New Roman" w:eastAsiaTheme="minorEastAsia" w:hAnsi="Times New Roman" w:cs="Times New Roman"/>
          <w:color w:val="FF0000"/>
        </w:rPr>
        <w:t>Ödev1.xls (dördüncü sekme)</w:t>
      </w:r>
    </w:p>
    <w:p w14:paraId="3EC64F69" w14:textId="3A035F06" w:rsidR="009A685E" w:rsidRDefault="00F51BDE">
      <w:r>
        <w:rPr>
          <w:lang w:eastAsia="tr-TR"/>
        </w:rPr>
        <w:drawing>
          <wp:inline distT="0" distB="0" distL="0" distR="0" wp14:anchorId="2891F283" wp14:editId="44E80F94">
            <wp:extent cx="5760720" cy="32391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39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612FB0" w14:textId="13302671" w:rsidR="00F51BDE" w:rsidRDefault="00F51BDE">
      <w:r>
        <w:rPr>
          <w:lang w:eastAsia="tr-TR"/>
        </w:rPr>
        <w:drawing>
          <wp:inline distT="0" distB="0" distL="0" distR="0" wp14:anchorId="7655CC79" wp14:editId="5CF307B6">
            <wp:extent cx="5760720" cy="323913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39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3F6CA2" w14:textId="77777777" w:rsidR="009B54CF" w:rsidRDefault="009B54CF"/>
    <w:sectPr w:rsidR="009B54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47B6A"/>
    <w:multiLevelType w:val="hybridMultilevel"/>
    <w:tmpl w:val="AC188D50"/>
    <w:lvl w:ilvl="0" w:tplc="15A4BAA4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114D9"/>
    <w:multiLevelType w:val="hybridMultilevel"/>
    <w:tmpl w:val="5B3C69D0"/>
    <w:lvl w:ilvl="0" w:tplc="BEBA82B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B3B"/>
    <w:rsid w:val="00182954"/>
    <w:rsid w:val="00761BCF"/>
    <w:rsid w:val="00791AEA"/>
    <w:rsid w:val="008D49A3"/>
    <w:rsid w:val="0099004A"/>
    <w:rsid w:val="009A685E"/>
    <w:rsid w:val="009B54CF"/>
    <w:rsid w:val="00AF2A88"/>
    <w:rsid w:val="00B036F8"/>
    <w:rsid w:val="00BF4B3B"/>
    <w:rsid w:val="00CC2508"/>
    <w:rsid w:val="00CF688A"/>
    <w:rsid w:val="00DF7A3E"/>
    <w:rsid w:val="00EC1C05"/>
    <w:rsid w:val="00F51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EA683F0"/>
  <w15:chartTrackingRefBased/>
  <w15:docId w15:val="{BACF488E-07B9-424F-B86C-69B8BC30D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4B3B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4B3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A685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43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package" Target="embeddings/Microsoft_Excel_Worksheet.xlsx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Sayısal Başvuru" Version="1987"/>
</file>

<file path=customXml/itemProps1.xml><?xml version="1.0" encoding="utf-8"?>
<ds:datastoreItem xmlns:ds="http://schemas.openxmlformats.org/officeDocument/2006/customXml" ds:itemID="{CD4D49FF-A8D5-4386-B092-0D8496B2C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3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Nurdan Bilgin</dc:creator>
  <cp:keywords/>
  <dc:description/>
  <cp:lastModifiedBy>Nurdan Bilgin</cp:lastModifiedBy>
  <cp:revision>5</cp:revision>
  <dcterms:created xsi:type="dcterms:W3CDTF">2019-03-03T15:11:00Z</dcterms:created>
  <dcterms:modified xsi:type="dcterms:W3CDTF">2019-03-04T18:33:00Z</dcterms:modified>
</cp:coreProperties>
</file>